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8AB" w:rsidRDefault="00B325F8">
      <w:pPr>
        <w:rPr>
          <w:bCs/>
          <w:color w:val="auto"/>
          <w:szCs w:val="21"/>
        </w:rPr>
      </w:pPr>
      <w:r>
        <w:rPr>
          <w:rFonts w:hint="eastAsia"/>
          <w:bCs/>
          <w:color w:val="auto"/>
          <w:szCs w:val="21"/>
        </w:rPr>
        <w:t>公司代码：</w:t>
      </w:r>
      <w:sdt>
        <w:sdtPr>
          <w:rPr>
            <w:rFonts w:hint="eastAsia"/>
            <w:bCs/>
            <w:szCs w:val="21"/>
          </w:rPr>
          <w:alias w:val="公司代码"/>
          <w:tag w:val="_GBC_6d88426d7e994aa6a9c5cf842ccf9371"/>
          <w:id w:val="375976782"/>
          <w:lock w:val="sdtLocked"/>
          <w:placeholder>
            <w:docPart w:val="GBC22222222222222222222222222222"/>
          </w:placeholder>
        </w:sdtPr>
        <w:sdtContent>
          <w:r>
            <w:rPr>
              <w:rFonts w:hint="eastAsia"/>
              <w:bCs/>
              <w:szCs w:val="21"/>
            </w:rPr>
            <w:t>600592</w:t>
          </w:r>
        </w:sdtContent>
      </w:sdt>
      <w:r>
        <w:rPr>
          <w:rFonts w:hint="eastAsia"/>
          <w:bCs/>
          <w:color w:val="auto"/>
          <w:szCs w:val="21"/>
        </w:rPr>
        <w:t xml:space="preserve">                       </w:t>
      </w:r>
      <w:r w:rsidR="00DD2655">
        <w:rPr>
          <w:rFonts w:hint="eastAsia"/>
          <w:bCs/>
          <w:color w:val="auto"/>
          <w:szCs w:val="21"/>
        </w:rPr>
        <w:t xml:space="preserve">                      </w:t>
      </w:r>
      <w:r>
        <w:rPr>
          <w:rFonts w:hint="eastAsia"/>
          <w:bCs/>
          <w:color w:val="auto"/>
          <w:szCs w:val="21"/>
        </w:rPr>
        <w:t xml:space="preserve">    公司简称：</w:t>
      </w:r>
      <w:sdt>
        <w:sdtPr>
          <w:rPr>
            <w:rFonts w:hint="eastAsia"/>
            <w:bCs/>
            <w:szCs w:val="21"/>
          </w:rPr>
          <w:alias w:val="公司简称"/>
          <w:tag w:val="_GBC_ab659901e3594314a9898cee6b0b41bc"/>
          <w:id w:val="-2058159230"/>
          <w:lock w:val="sdtLocked"/>
          <w:placeholder>
            <w:docPart w:val="GBC22222222222222222222222222222"/>
          </w:placeholder>
        </w:sdtPr>
        <w:sdtContent>
          <w:r>
            <w:rPr>
              <w:rFonts w:hint="eastAsia"/>
              <w:bCs/>
              <w:szCs w:val="21"/>
            </w:rPr>
            <w:t>龙溪股份</w:t>
          </w:r>
        </w:sdtContent>
      </w:sdt>
    </w:p>
    <w:p w:rsidR="004438AB" w:rsidRDefault="004438AB">
      <w:pPr>
        <w:jc w:val="center"/>
        <w:rPr>
          <w:rFonts w:ascii="黑体" w:eastAsia="黑体" w:hAnsi="黑体"/>
          <w:b/>
          <w:bCs/>
          <w:color w:val="auto"/>
          <w:sz w:val="44"/>
          <w:szCs w:val="44"/>
        </w:rPr>
      </w:pPr>
    </w:p>
    <w:p w:rsidR="004438AB" w:rsidRDefault="004438AB">
      <w:pPr>
        <w:jc w:val="center"/>
        <w:rPr>
          <w:rFonts w:ascii="黑体" w:eastAsia="黑体" w:hAnsi="黑体"/>
          <w:b/>
          <w:bCs/>
          <w:color w:val="auto"/>
          <w:sz w:val="44"/>
          <w:szCs w:val="44"/>
        </w:rPr>
      </w:pPr>
      <w:bookmarkStart w:id="0" w:name="_GoBack"/>
      <w:bookmarkEnd w:id="0"/>
    </w:p>
    <w:p w:rsidR="004438AB" w:rsidRPr="00DD2655" w:rsidRDefault="004438AB">
      <w:pPr>
        <w:jc w:val="center"/>
        <w:rPr>
          <w:rFonts w:ascii="黑体" w:eastAsia="黑体" w:hAnsi="黑体"/>
          <w:b/>
          <w:bCs/>
          <w:color w:val="FF0000"/>
          <w:sz w:val="44"/>
          <w:szCs w:val="44"/>
        </w:rPr>
      </w:pPr>
    </w:p>
    <w:p w:rsidR="004438AB" w:rsidRDefault="004438AB">
      <w:pPr>
        <w:jc w:val="center"/>
        <w:rPr>
          <w:rFonts w:ascii="黑体" w:eastAsia="黑体" w:hAnsi="黑体"/>
          <w:b/>
          <w:bCs/>
          <w:color w:val="FF0000"/>
          <w:sz w:val="44"/>
          <w:szCs w:val="44"/>
        </w:rPr>
      </w:pPr>
    </w:p>
    <w:p w:rsidR="004438AB" w:rsidRDefault="004438AB">
      <w:pPr>
        <w:jc w:val="center"/>
        <w:rPr>
          <w:rFonts w:ascii="黑体" w:eastAsia="黑体" w:hAnsi="黑体"/>
          <w:b/>
          <w:bCs/>
          <w:color w:val="FF0000"/>
          <w:sz w:val="44"/>
          <w:szCs w:val="44"/>
        </w:rPr>
      </w:pPr>
    </w:p>
    <w:sdt>
      <w:sdtPr>
        <w:rPr>
          <w:rFonts w:ascii="黑体" w:eastAsia="黑体" w:hAnsi="黑体"/>
          <w:b/>
          <w:bCs/>
          <w:color w:val="FF0000"/>
          <w:sz w:val="44"/>
          <w:szCs w:val="44"/>
        </w:rPr>
        <w:alias w:val="公司法定中文名称"/>
        <w:tag w:val="_GBC_ab27d14a4fa1446487b4e4001930e37a"/>
        <w:id w:val="1295021195"/>
        <w:lock w:val="sdtLocked"/>
        <w:placeholder>
          <w:docPart w:val="GBC22222222222222222222222222222"/>
        </w:placeholder>
      </w:sdtPr>
      <w:sdtContent>
        <w:p w:rsidR="004438AB" w:rsidRDefault="00B325F8">
          <w:pPr>
            <w:jc w:val="center"/>
            <w:rPr>
              <w:rFonts w:ascii="黑体" w:eastAsia="黑体" w:hAnsi="黑体"/>
              <w:b/>
              <w:bCs/>
              <w:color w:val="FF0000"/>
              <w:sz w:val="44"/>
              <w:szCs w:val="44"/>
            </w:rPr>
          </w:pPr>
          <w:r>
            <w:rPr>
              <w:rFonts w:ascii="黑体" w:eastAsia="黑体" w:hAnsi="黑体"/>
              <w:b/>
              <w:bCs/>
              <w:color w:val="FF0000"/>
              <w:sz w:val="44"/>
              <w:szCs w:val="44"/>
            </w:rPr>
            <w:t>福建龙溪轴承(集团)股份有限公司</w:t>
          </w:r>
        </w:p>
      </w:sdtContent>
    </w:sdt>
    <w:p w:rsidR="004438AB" w:rsidRDefault="00B325F8">
      <w:pPr>
        <w:jc w:val="center"/>
        <w:rPr>
          <w:rFonts w:ascii="黑体" w:eastAsia="黑体" w:hAnsi="黑体"/>
          <w:b/>
          <w:bCs/>
          <w:color w:val="FF0000"/>
          <w:sz w:val="44"/>
          <w:szCs w:val="44"/>
        </w:rPr>
      </w:pPr>
      <w:r>
        <w:rPr>
          <w:rFonts w:ascii="黑体" w:eastAsia="黑体" w:hAnsi="黑体"/>
          <w:b/>
          <w:bCs/>
          <w:color w:val="FF0000"/>
          <w:sz w:val="44"/>
          <w:szCs w:val="44"/>
        </w:rPr>
        <w:t>2020年第</w:t>
      </w:r>
      <w:r>
        <w:rPr>
          <w:rFonts w:ascii="黑体" w:eastAsia="黑体" w:hAnsi="黑体" w:hint="eastAsia"/>
          <w:b/>
          <w:bCs/>
          <w:color w:val="FF0000"/>
          <w:sz w:val="44"/>
          <w:szCs w:val="44"/>
        </w:rPr>
        <w:t>一</w:t>
      </w:r>
      <w:r>
        <w:rPr>
          <w:rFonts w:ascii="黑体" w:eastAsia="黑体" w:hAnsi="黑体"/>
          <w:b/>
          <w:bCs/>
          <w:color w:val="FF0000"/>
          <w:sz w:val="44"/>
          <w:szCs w:val="44"/>
        </w:rPr>
        <w:t>季度报告</w:t>
      </w:r>
    </w:p>
    <w:p w:rsidR="004438AB" w:rsidRDefault="004438AB">
      <w:pPr>
        <w:rPr>
          <w:rFonts w:ascii="Times New Roman" w:hAnsi="Times New Roman"/>
          <w:b/>
          <w:bCs/>
        </w:rPr>
        <w:sectPr w:rsidR="004438AB" w:rsidSect="00256A48">
          <w:headerReference w:type="default" r:id="rId12"/>
          <w:footerReference w:type="default" r:id="rId13"/>
          <w:footerReference w:type="first" r:id="rId14"/>
          <w:pgSz w:w="11906" w:h="16838" w:code="9"/>
          <w:pgMar w:top="1525" w:right="1276" w:bottom="1440" w:left="1797" w:header="851" w:footer="992" w:gutter="0"/>
          <w:pgNumType w:start="1"/>
          <w:cols w:space="425"/>
          <w:titlePg/>
          <w:docGrid w:type="lines" w:linePitch="312"/>
        </w:sectPr>
      </w:pPr>
    </w:p>
    <w:p w:rsidR="004438AB" w:rsidRDefault="00B325F8">
      <w:pPr>
        <w:jc w:val="center"/>
        <w:rPr>
          <w:noProof/>
        </w:rPr>
      </w:pPr>
      <w:r>
        <w:rPr>
          <w:rFonts w:asciiTheme="minorEastAsia" w:eastAsiaTheme="minorEastAsia" w:hAnsiTheme="minorEastAsia" w:hint="eastAsia"/>
          <w:b/>
          <w:bCs/>
          <w:color w:val="auto"/>
          <w:sz w:val="32"/>
          <w:szCs w:val="32"/>
        </w:rPr>
        <w:lastRenderedPageBreak/>
        <w:t>目录</w:t>
      </w:r>
      <w:r w:rsidR="00BF4D24">
        <w:rPr>
          <w:rFonts w:asciiTheme="minorEastAsia" w:eastAsiaTheme="minorEastAsia" w:hAnsiTheme="minorEastAsia"/>
          <w:b/>
          <w:bCs/>
          <w:color w:val="auto"/>
          <w:sz w:val="32"/>
          <w:szCs w:val="32"/>
        </w:rPr>
        <w:fldChar w:fldCharType="begin"/>
      </w:r>
      <w:r>
        <w:rPr>
          <w:rFonts w:asciiTheme="minorEastAsia" w:eastAsiaTheme="minorEastAsia" w:hAnsiTheme="minorEastAsia"/>
          <w:b/>
          <w:bCs/>
          <w:color w:val="auto"/>
          <w:sz w:val="32"/>
          <w:szCs w:val="32"/>
        </w:rPr>
        <w:instrText xml:space="preserve"> TOC \o "1-1" \h \z \u </w:instrText>
      </w:r>
      <w:r w:rsidR="00BF4D24">
        <w:rPr>
          <w:rFonts w:asciiTheme="minorEastAsia" w:eastAsiaTheme="minorEastAsia" w:hAnsiTheme="minorEastAsia"/>
          <w:b/>
          <w:bCs/>
          <w:color w:val="auto"/>
          <w:sz w:val="32"/>
          <w:szCs w:val="32"/>
        </w:rPr>
        <w:fldChar w:fldCharType="separate"/>
      </w:r>
    </w:p>
    <w:p w:rsidR="004438AB" w:rsidRDefault="00BF4D24">
      <w:pPr>
        <w:pStyle w:val="12"/>
        <w:tabs>
          <w:tab w:val="left" w:pos="1260"/>
          <w:tab w:val="right" w:leader="dot" w:pos="8823"/>
        </w:tabs>
        <w:spacing w:line="360" w:lineRule="auto"/>
        <w:rPr>
          <w:rFonts w:asciiTheme="minorHAnsi" w:eastAsiaTheme="minorEastAsia" w:hAnsiTheme="minorHAnsi" w:cstheme="minorBidi"/>
          <w:b/>
          <w:noProof/>
          <w:color w:val="auto"/>
          <w:kern w:val="2"/>
          <w:szCs w:val="22"/>
        </w:rPr>
      </w:pPr>
      <w:hyperlink w:anchor="_Toc477954533" w:history="1">
        <w:r w:rsidR="00B325F8">
          <w:rPr>
            <w:rStyle w:val="af0"/>
            <w:rFonts w:hint="eastAsia"/>
            <w:b/>
            <w:noProof/>
          </w:rPr>
          <w:t>一、</w:t>
        </w:r>
        <w:r w:rsidR="00B325F8">
          <w:rPr>
            <w:rFonts w:asciiTheme="minorHAnsi" w:eastAsiaTheme="minorEastAsia" w:hAnsiTheme="minorHAnsi" w:cstheme="minorBidi"/>
            <w:b/>
            <w:noProof/>
            <w:color w:val="auto"/>
            <w:kern w:val="2"/>
            <w:szCs w:val="22"/>
          </w:rPr>
          <w:tab/>
        </w:r>
        <w:r w:rsidR="00B325F8">
          <w:rPr>
            <w:rStyle w:val="af0"/>
            <w:rFonts w:hint="eastAsia"/>
            <w:b/>
            <w:noProof/>
          </w:rPr>
          <w:t>重要提示</w:t>
        </w:r>
        <w:r w:rsidR="00B325F8">
          <w:rPr>
            <w:b/>
            <w:noProof/>
            <w:webHidden/>
          </w:rPr>
          <w:tab/>
        </w:r>
        <w:r>
          <w:rPr>
            <w:b/>
            <w:noProof/>
            <w:webHidden/>
          </w:rPr>
          <w:fldChar w:fldCharType="begin"/>
        </w:r>
        <w:r w:rsidR="00B325F8">
          <w:rPr>
            <w:b/>
            <w:noProof/>
            <w:webHidden/>
          </w:rPr>
          <w:instrText xml:space="preserve"> PAGEREF _Toc477954533 \h </w:instrText>
        </w:r>
        <w:r>
          <w:rPr>
            <w:b/>
            <w:noProof/>
            <w:webHidden/>
          </w:rPr>
        </w:r>
        <w:r>
          <w:rPr>
            <w:b/>
            <w:noProof/>
            <w:webHidden/>
          </w:rPr>
          <w:fldChar w:fldCharType="separate"/>
        </w:r>
        <w:r w:rsidR="00B325F8">
          <w:rPr>
            <w:b/>
            <w:noProof/>
            <w:webHidden/>
          </w:rPr>
          <w:t>3</w:t>
        </w:r>
        <w:r>
          <w:rPr>
            <w:b/>
            <w:noProof/>
            <w:webHidden/>
          </w:rPr>
          <w:fldChar w:fldCharType="end"/>
        </w:r>
      </w:hyperlink>
    </w:p>
    <w:p w:rsidR="004438AB" w:rsidRDefault="00BF4D24">
      <w:pPr>
        <w:pStyle w:val="12"/>
        <w:tabs>
          <w:tab w:val="left" w:pos="1260"/>
          <w:tab w:val="right" w:leader="dot" w:pos="8823"/>
        </w:tabs>
        <w:spacing w:line="360" w:lineRule="auto"/>
        <w:rPr>
          <w:rFonts w:asciiTheme="minorHAnsi" w:eastAsiaTheme="minorEastAsia" w:hAnsiTheme="minorHAnsi" w:cstheme="minorBidi"/>
          <w:b/>
          <w:noProof/>
          <w:color w:val="auto"/>
          <w:kern w:val="2"/>
          <w:szCs w:val="22"/>
        </w:rPr>
      </w:pPr>
      <w:hyperlink w:anchor="_Toc477954534" w:history="1">
        <w:r w:rsidR="00B325F8">
          <w:rPr>
            <w:rStyle w:val="af0"/>
            <w:rFonts w:hint="eastAsia"/>
            <w:b/>
            <w:noProof/>
          </w:rPr>
          <w:t>二、</w:t>
        </w:r>
        <w:r w:rsidR="00B325F8">
          <w:rPr>
            <w:rFonts w:asciiTheme="minorHAnsi" w:eastAsiaTheme="minorEastAsia" w:hAnsiTheme="minorHAnsi" w:cstheme="minorBidi"/>
            <w:b/>
            <w:noProof/>
            <w:color w:val="auto"/>
            <w:kern w:val="2"/>
            <w:szCs w:val="22"/>
          </w:rPr>
          <w:tab/>
        </w:r>
        <w:r w:rsidR="00B325F8">
          <w:rPr>
            <w:rStyle w:val="af0"/>
            <w:rFonts w:hint="eastAsia"/>
            <w:b/>
            <w:noProof/>
          </w:rPr>
          <w:t>公司基本情况</w:t>
        </w:r>
        <w:r w:rsidR="00B325F8">
          <w:rPr>
            <w:b/>
            <w:noProof/>
            <w:webHidden/>
          </w:rPr>
          <w:tab/>
        </w:r>
        <w:r>
          <w:rPr>
            <w:b/>
            <w:noProof/>
            <w:webHidden/>
          </w:rPr>
          <w:fldChar w:fldCharType="begin"/>
        </w:r>
        <w:r w:rsidR="00B325F8">
          <w:rPr>
            <w:b/>
            <w:noProof/>
            <w:webHidden/>
          </w:rPr>
          <w:instrText xml:space="preserve"> PAGEREF _Toc477954534 \h </w:instrText>
        </w:r>
        <w:r>
          <w:rPr>
            <w:b/>
            <w:noProof/>
            <w:webHidden/>
          </w:rPr>
        </w:r>
        <w:r>
          <w:rPr>
            <w:b/>
            <w:noProof/>
            <w:webHidden/>
          </w:rPr>
          <w:fldChar w:fldCharType="separate"/>
        </w:r>
        <w:r w:rsidR="00B325F8">
          <w:rPr>
            <w:b/>
            <w:noProof/>
            <w:webHidden/>
          </w:rPr>
          <w:t>3</w:t>
        </w:r>
        <w:r>
          <w:rPr>
            <w:b/>
            <w:noProof/>
            <w:webHidden/>
          </w:rPr>
          <w:fldChar w:fldCharType="end"/>
        </w:r>
      </w:hyperlink>
    </w:p>
    <w:p w:rsidR="004438AB" w:rsidRDefault="00BF4D24">
      <w:pPr>
        <w:pStyle w:val="12"/>
        <w:tabs>
          <w:tab w:val="left" w:pos="1260"/>
          <w:tab w:val="right" w:leader="dot" w:pos="8823"/>
        </w:tabs>
        <w:spacing w:line="360" w:lineRule="auto"/>
        <w:rPr>
          <w:rFonts w:asciiTheme="minorHAnsi" w:eastAsiaTheme="minorEastAsia" w:hAnsiTheme="minorHAnsi" w:cstheme="minorBidi"/>
          <w:b/>
          <w:noProof/>
          <w:color w:val="auto"/>
          <w:kern w:val="2"/>
          <w:szCs w:val="22"/>
        </w:rPr>
      </w:pPr>
      <w:hyperlink w:anchor="_Toc477954535" w:history="1">
        <w:r w:rsidR="00B325F8">
          <w:rPr>
            <w:rStyle w:val="af0"/>
            <w:rFonts w:hint="eastAsia"/>
            <w:b/>
            <w:noProof/>
          </w:rPr>
          <w:t>三、</w:t>
        </w:r>
        <w:r w:rsidR="00B325F8">
          <w:rPr>
            <w:rFonts w:asciiTheme="minorHAnsi" w:eastAsiaTheme="minorEastAsia" w:hAnsiTheme="minorHAnsi" w:cstheme="minorBidi"/>
            <w:b/>
            <w:noProof/>
            <w:color w:val="auto"/>
            <w:kern w:val="2"/>
            <w:szCs w:val="22"/>
          </w:rPr>
          <w:tab/>
        </w:r>
        <w:r w:rsidR="00B325F8">
          <w:rPr>
            <w:rStyle w:val="af0"/>
            <w:rFonts w:hint="eastAsia"/>
            <w:b/>
            <w:noProof/>
          </w:rPr>
          <w:t>重要事项</w:t>
        </w:r>
        <w:r w:rsidR="00B325F8">
          <w:rPr>
            <w:b/>
            <w:noProof/>
            <w:webHidden/>
          </w:rPr>
          <w:tab/>
        </w:r>
        <w:r>
          <w:rPr>
            <w:b/>
            <w:noProof/>
            <w:webHidden/>
          </w:rPr>
          <w:fldChar w:fldCharType="begin"/>
        </w:r>
        <w:r w:rsidR="00B325F8">
          <w:rPr>
            <w:b/>
            <w:noProof/>
            <w:webHidden/>
          </w:rPr>
          <w:instrText xml:space="preserve"> PAGEREF _Toc477954535 \h </w:instrText>
        </w:r>
        <w:r>
          <w:rPr>
            <w:b/>
            <w:noProof/>
            <w:webHidden/>
          </w:rPr>
        </w:r>
        <w:r>
          <w:rPr>
            <w:b/>
            <w:noProof/>
            <w:webHidden/>
          </w:rPr>
          <w:fldChar w:fldCharType="separate"/>
        </w:r>
        <w:r w:rsidR="00B325F8">
          <w:rPr>
            <w:b/>
            <w:noProof/>
            <w:webHidden/>
          </w:rPr>
          <w:t>7</w:t>
        </w:r>
        <w:r>
          <w:rPr>
            <w:b/>
            <w:noProof/>
            <w:webHidden/>
          </w:rPr>
          <w:fldChar w:fldCharType="end"/>
        </w:r>
      </w:hyperlink>
    </w:p>
    <w:p w:rsidR="004438AB" w:rsidRDefault="00BF4D24">
      <w:pPr>
        <w:pStyle w:val="12"/>
        <w:tabs>
          <w:tab w:val="left" w:pos="1260"/>
          <w:tab w:val="right" w:leader="dot" w:pos="8823"/>
        </w:tabs>
        <w:spacing w:line="360" w:lineRule="auto"/>
        <w:rPr>
          <w:rFonts w:asciiTheme="minorHAnsi" w:eastAsiaTheme="minorEastAsia" w:hAnsiTheme="minorHAnsi" w:cstheme="minorBidi"/>
          <w:b/>
          <w:noProof/>
          <w:color w:val="auto"/>
          <w:kern w:val="2"/>
          <w:szCs w:val="22"/>
        </w:rPr>
      </w:pPr>
      <w:hyperlink w:anchor="_Toc477954536" w:history="1">
        <w:r w:rsidR="00B325F8">
          <w:rPr>
            <w:rStyle w:val="af0"/>
            <w:rFonts w:hint="eastAsia"/>
            <w:b/>
            <w:noProof/>
          </w:rPr>
          <w:t>四、</w:t>
        </w:r>
        <w:r w:rsidR="00B325F8">
          <w:rPr>
            <w:rFonts w:asciiTheme="minorHAnsi" w:eastAsiaTheme="minorEastAsia" w:hAnsiTheme="minorHAnsi" w:cstheme="minorBidi"/>
            <w:b/>
            <w:noProof/>
            <w:color w:val="auto"/>
            <w:kern w:val="2"/>
            <w:szCs w:val="22"/>
          </w:rPr>
          <w:tab/>
        </w:r>
        <w:r w:rsidR="00B325F8">
          <w:rPr>
            <w:rStyle w:val="af0"/>
            <w:rFonts w:hint="eastAsia"/>
            <w:b/>
            <w:noProof/>
          </w:rPr>
          <w:t>附录</w:t>
        </w:r>
        <w:r w:rsidR="00B325F8">
          <w:rPr>
            <w:b/>
            <w:noProof/>
            <w:webHidden/>
          </w:rPr>
          <w:tab/>
        </w:r>
        <w:r>
          <w:rPr>
            <w:b/>
            <w:noProof/>
            <w:webHidden/>
          </w:rPr>
          <w:fldChar w:fldCharType="begin"/>
        </w:r>
        <w:r w:rsidR="00B325F8">
          <w:rPr>
            <w:b/>
            <w:noProof/>
            <w:webHidden/>
          </w:rPr>
          <w:instrText xml:space="preserve"> PAGEREF _Toc477954536 \h </w:instrText>
        </w:r>
        <w:r>
          <w:rPr>
            <w:b/>
            <w:noProof/>
            <w:webHidden/>
          </w:rPr>
        </w:r>
        <w:r>
          <w:rPr>
            <w:b/>
            <w:noProof/>
            <w:webHidden/>
          </w:rPr>
          <w:fldChar w:fldCharType="separate"/>
        </w:r>
        <w:r w:rsidR="00B325F8">
          <w:rPr>
            <w:b/>
            <w:noProof/>
            <w:webHidden/>
          </w:rPr>
          <w:t>8</w:t>
        </w:r>
        <w:r>
          <w:rPr>
            <w:b/>
            <w:noProof/>
            <w:webHidden/>
          </w:rPr>
          <w:fldChar w:fldCharType="end"/>
        </w:r>
      </w:hyperlink>
    </w:p>
    <w:p w:rsidR="004438AB" w:rsidRDefault="00BF4D24">
      <w:pPr>
        <w:jc w:val="center"/>
        <w:rPr>
          <w:rFonts w:asciiTheme="minorEastAsia" w:eastAsiaTheme="minorEastAsia" w:hAnsiTheme="minorEastAsia"/>
          <w:b/>
          <w:bCs/>
          <w:color w:val="auto"/>
          <w:sz w:val="52"/>
          <w:szCs w:val="52"/>
        </w:rPr>
        <w:sectPr w:rsidR="004438AB" w:rsidSect="00256A48">
          <w:pgSz w:w="11906" w:h="16838"/>
          <w:pgMar w:top="1525" w:right="1276" w:bottom="1440" w:left="1797" w:header="851" w:footer="992" w:gutter="0"/>
          <w:cols w:space="425"/>
          <w:docGrid w:type="lines" w:linePitch="312"/>
        </w:sectPr>
      </w:pPr>
      <w:r>
        <w:rPr>
          <w:rFonts w:asciiTheme="minorEastAsia" w:eastAsiaTheme="minorEastAsia" w:hAnsiTheme="minorEastAsia"/>
          <w:b/>
          <w:bCs/>
          <w:color w:val="auto"/>
          <w:sz w:val="32"/>
          <w:szCs w:val="32"/>
        </w:rPr>
        <w:fldChar w:fldCharType="end"/>
      </w:r>
    </w:p>
    <w:p w:rsidR="004438AB" w:rsidRDefault="00B325F8">
      <w:pPr>
        <w:pStyle w:val="10"/>
        <w:numPr>
          <w:ilvl w:val="0"/>
          <w:numId w:val="2"/>
        </w:numPr>
        <w:tabs>
          <w:tab w:val="left" w:pos="434"/>
          <w:tab w:val="left" w:pos="882"/>
        </w:tabs>
        <w:spacing w:before="120" w:after="120" w:line="240" w:lineRule="auto"/>
        <w:rPr>
          <w:sz w:val="21"/>
          <w:szCs w:val="21"/>
        </w:rPr>
      </w:pPr>
      <w:bookmarkStart w:id="1" w:name="_Toc395718055"/>
      <w:bookmarkStart w:id="2" w:name="_Toc413833243"/>
      <w:bookmarkStart w:id="3" w:name="_Toc477954533"/>
      <w:r>
        <w:rPr>
          <w:sz w:val="21"/>
          <w:szCs w:val="21"/>
        </w:rPr>
        <w:lastRenderedPageBreak/>
        <w:t>重要提示</w:t>
      </w:r>
      <w:bookmarkEnd w:id="1"/>
      <w:bookmarkEnd w:id="2"/>
      <w:bookmarkEnd w:id="3"/>
    </w:p>
    <w:sdt>
      <w:sdtPr>
        <w:rPr>
          <w:rFonts w:hint="eastAsia"/>
          <w:szCs w:val="20"/>
        </w:rPr>
        <w:alias w:val="选项模块:公司董事会、监事会及董事、监事、高级管理人员应当保证季度报告..."/>
        <w:tag w:val="_SEC_2127fe22525d461fad446d05d88c0e4a"/>
        <w:id w:val="-1737615729"/>
        <w:lock w:val="sdtLocked"/>
        <w:placeholder>
          <w:docPart w:val="GBC22222222222222222222222222222"/>
        </w:placeholder>
      </w:sdtPr>
      <w:sdtEndPr>
        <w:rPr>
          <w:rFonts w:hint="default"/>
          <w:color w:val="0000FF"/>
        </w:rPr>
      </w:sdtEndPr>
      <w:sdtContent>
        <w:sdt>
          <w:sdtPr>
            <w:rPr>
              <w:rFonts w:hint="eastAsia"/>
            </w:rPr>
            <w:alias w:val="董事会及董事声明"/>
            <w:tag w:val="_GBC_6d463ad54e74449ba2e0f18f0ec2f3bb"/>
            <w:id w:val="772673915"/>
            <w:lock w:val="sdtLocked"/>
            <w:placeholder>
              <w:docPart w:val="GBC22222222222222222222222222222"/>
            </w:placeholder>
          </w:sdtPr>
          <w:sdtEndPr>
            <w:rPr>
              <w:b/>
            </w:rPr>
          </w:sdtEndPr>
          <w:sdtContent>
            <w:p w:rsidR="004438AB" w:rsidRDefault="00B325F8">
              <w:pPr>
                <w:pStyle w:val="2"/>
                <w:rPr>
                  <w:b/>
                </w:rPr>
              </w:pPr>
              <w:r>
                <w:t>公司董事会、监事会及董事、监事、高级管理人员保证季度报告内容的真实、准确、完整，不存在虚假记载、误导性陈述或者重大遗漏，并承担个别和连带的法律责任。</w:t>
              </w:r>
            </w:p>
          </w:sdtContent>
        </w:sdt>
        <w:p w:rsidR="004438AB" w:rsidRDefault="00BF4D24">
          <w:pPr>
            <w:rPr>
              <w:color w:val="0000FF"/>
              <w:szCs w:val="21"/>
            </w:rPr>
          </w:pPr>
        </w:p>
      </w:sdtContent>
    </w:sdt>
    <w:sdt>
      <w:sdtPr>
        <w:rPr>
          <w:rFonts w:hint="eastAsia"/>
          <w:szCs w:val="20"/>
        </w:rPr>
        <w:alias w:val="选项模块:公司全体董事出席董事会会议"/>
        <w:tag w:val="_GBC_f33738a27d3e4696a60c3e2b571c72d6"/>
        <w:id w:val="202756357"/>
        <w:lock w:val="sdtLocked"/>
        <w:placeholder>
          <w:docPart w:val="GBC22222222222222222222222222222"/>
        </w:placeholder>
      </w:sdtPr>
      <w:sdtContent>
        <w:p w:rsidR="004438AB" w:rsidRDefault="00B325F8">
          <w:pPr>
            <w:pStyle w:val="2"/>
          </w:pPr>
          <w:r>
            <w:rPr>
              <w:rFonts w:hint="eastAsia"/>
            </w:rPr>
            <w:t>公司全体董事出席董事会审议季度报告。</w:t>
          </w:r>
        </w:p>
        <w:p w:rsidR="004438AB" w:rsidRDefault="00BF4D24"/>
      </w:sdtContent>
    </w:sdt>
    <w:sdt>
      <w:sdtPr>
        <w:rPr>
          <w:rFonts w:hint="eastAsia"/>
        </w:rPr>
        <w:alias w:val="模块:公司负责人姓名主管会计工作负责人姓名会计..."/>
        <w:tag w:val="_GBC_502a62383c1b47cfbaad52629a7732b7"/>
        <w:id w:val="-1537038481"/>
        <w:lock w:val="sdtLocked"/>
        <w:placeholder>
          <w:docPart w:val="GBC22222222222222222222222222222"/>
        </w:placeholder>
      </w:sdtPr>
      <w:sdtEndPr>
        <w:rPr>
          <w:rFonts w:hint="default"/>
        </w:rPr>
      </w:sdtEndPr>
      <w:sdtContent>
        <w:p w:rsidR="004438AB" w:rsidRDefault="00B325F8">
          <w:pPr>
            <w:pStyle w:val="2"/>
          </w:pPr>
          <w:r>
            <w:t>公司负责人</w:t>
          </w:r>
          <w:sdt>
            <w:sdtPr>
              <w:alias w:val="公司负责人姓名"/>
              <w:tag w:val="_GBC_73f78a03a0594594b6bc36bc611a95b7"/>
              <w:id w:val="1359698702"/>
              <w:lock w:val="sdtLocked"/>
              <w:placeholder>
                <w:docPart w:val="GBC22222222222222222222222222222"/>
              </w:placeholder>
              <w:dataBinding w:prefixMappings="xmlns:clcid-mr='clcid-mr'" w:xpath="/*/clcid-mr:GongSiFuZeRenXingMing[not(@periodRef)]" w:storeItemID="{42DEBF9A-6816-48AE-BADD-E3125C474CD9}"/>
              <w:text/>
            </w:sdtPr>
            <w:sdtContent>
              <w:r w:rsidR="0098057A">
                <w:rPr>
                  <w:rFonts w:hint="eastAsia"/>
                </w:rPr>
                <w:t>陈晋辉</w:t>
              </w:r>
            </w:sdtContent>
          </w:sdt>
          <w:r>
            <w:t>、主管会计工作负责人</w:t>
          </w:r>
          <w:sdt>
            <w:sdtPr>
              <w:alias w:val="主管会计工作负责人姓名"/>
              <w:tag w:val="_GBC_5f1b2319438548f8809614301f5bd23b"/>
              <w:id w:val="950359941"/>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FD2A68">
                <w:rPr>
                  <w:rFonts w:hint="eastAsia"/>
                </w:rPr>
                <w:t>曾四新</w:t>
              </w:r>
            </w:sdtContent>
          </w:sdt>
          <w:r>
            <w:t>及会计机构负责人（会计主管人员）</w:t>
          </w:r>
          <w:sdt>
            <w:sdtPr>
              <w:alias w:val="会计机构负责人姓名"/>
              <w:tag w:val="_GBC_95a9a0bb48874e81b27338809f3d5bcf"/>
              <w:id w:val="-513771314"/>
              <w:lock w:val="sdtLocked"/>
              <w:placeholder>
                <w:docPart w:val="GBC22222222222222222222222222222"/>
              </w:placeholder>
              <w:dataBinding w:prefixMappings="xmlns:clcid-mr='clcid-mr'" w:xpath="/*/clcid-mr:KuaiJiJiGouFuZeRenXingMing[not(@periodRef)]" w:storeItemID="{42DEBF9A-6816-48AE-BADD-E3125C474CD9}"/>
              <w:text/>
            </w:sdtPr>
            <w:sdtContent>
              <w:r>
                <w:rPr>
                  <w:rFonts w:hint="eastAsia"/>
                </w:rPr>
                <w:t>黄娅莹</w:t>
              </w:r>
            </w:sdtContent>
          </w:sdt>
          <w:r>
            <w:t>保证季度报告中财务报</w:t>
          </w:r>
          <w:r>
            <w:rPr>
              <w:rFonts w:hint="eastAsia"/>
            </w:rPr>
            <w:t>表</w:t>
          </w:r>
          <w:r>
            <w:t>的真实、</w:t>
          </w:r>
          <w:r>
            <w:rPr>
              <w:rFonts w:hint="eastAsia"/>
            </w:rPr>
            <w:t>准确、</w:t>
          </w:r>
          <w:r>
            <w:t>完整。</w:t>
          </w:r>
        </w:p>
      </w:sdtContent>
    </w:sdt>
    <w:sdt>
      <w:sdtPr>
        <w:rPr>
          <w:rFonts w:hint="eastAsia"/>
          <w:szCs w:val="20"/>
        </w:rPr>
        <w:alias w:val="选项模块:本季度报告未经审计"/>
        <w:tag w:val="_GBC_491fbdc876e14a0db9e29dd890667c84"/>
        <w:id w:val="-2084894467"/>
        <w:lock w:val="sdtLocked"/>
        <w:placeholder>
          <w:docPart w:val="GBC22222222222222222222222222222"/>
        </w:placeholder>
      </w:sdtPr>
      <w:sdtContent>
        <w:p w:rsidR="004438AB" w:rsidRDefault="00B325F8">
          <w:pPr>
            <w:pStyle w:val="2"/>
          </w:pPr>
          <w:r>
            <w:rPr>
              <w:rFonts w:hint="eastAsia"/>
            </w:rPr>
            <w:t>本公司第一季度报告未经审计。</w:t>
          </w:r>
        </w:p>
        <w:p w:rsidR="004438AB" w:rsidRDefault="00BF4D24">
          <w:pPr>
            <w:rPr>
              <w:color w:val="auto"/>
            </w:rPr>
          </w:pPr>
        </w:p>
      </w:sdtContent>
    </w:sdt>
    <w:p w:rsidR="004438AB" w:rsidRDefault="004438AB">
      <w:pPr>
        <w:ind w:rightChars="-28" w:right="-59"/>
        <w:rPr>
          <w:color w:val="auto"/>
          <w:szCs w:val="21"/>
        </w:rPr>
      </w:pPr>
    </w:p>
    <w:p w:rsidR="004438AB" w:rsidRDefault="00B325F8">
      <w:pPr>
        <w:pStyle w:val="10"/>
        <w:numPr>
          <w:ilvl w:val="0"/>
          <w:numId w:val="2"/>
        </w:numPr>
        <w:tabs>
          <w:tab w:val="left" w:pos="434"/>
          <w:tab w:val="left" w:pos="882"/>
        </w:tabs>
        <w:spacing w:before="120" w:after="120" w:line="240" w:lineRule="auto"/>
        <w:rPr>
          <w:sz w:val="21"/>
          <w:szCs w:val="21"/>
        </w:rPr>
      </w:pPr>
      <w:bookmarkStart w:id="4" w:name="_Toc477954534"/>
      <w:r>
        <w:rPr>
          <w:rFonts w:hint="eastAsia"/>
          <w:sz w:val="21"/>
          <w:szCs w:val="21"/>
        </w:rPr>
        <w:t>公司基本情况</w:t>
      </w:r>
      <w:bookmarkEnd w:id="4"/>
    </w:p>
    <w:p w:rsidR="004438AB" w:rsidRDefault="00B325F8">
      <w:pPr>
        <w:pStyle w:val="2"/>
        <w:numPr>
          <w:ilvl w:val="0"/>
          <w:numId w:val="3"/>
        </w:numPr>
        <w:rPr>
          <w:b/>
        </w:rPr>
      </w:pPr>
      <w:r>
        <w:t>主要财务数据</w:t>
      </w:r>
    </w:p>
    <w:sdt>
      <w:sdtPr>
        <w:rPr>
          <w:rFonts w:hint="eastAsia"/>
          <w:szCs w:val="21"/>
        </w:rPr>
        <w:alias w:val="选项模块:主要财务数据（无追溯）"/>
        <w:tag w:val="_GBC_0e269b887f244ebab60a03b6a6ac4254"/>
        <w:id w:val="-1630389322"/>
        <w:lock w:val="sdtLocked"/>
        <w:placeholder>
          <w:docPart w:val="GBC22222222222222222222222222222"/>
        </w:placeholder>
      </w:sdtPr>
      <w:sdtEndPr>
        <w:rPr>
          <w:szCs w:val="20"/>
        </w:rPr>
      </w:sdtEndPr>
      <w:sdtContent>
        <w:p w:rsidR="00B65DB0" w:rsidRDefault="00B325F8">
          <w:pPr>
            <w:widowControl w:val="0"/>
            <w:jc w:val="right"/>
            <w:rPr>
              <w:color w:val="auto"/>
              <w:szCs w:val="21"/>
            </w:rPr>
          </w:pPr>
          <w:r>
            <w:rPr>
              <w:rFonts w:hint="eastAsia"/>
              <w:color w:val="auto"/>
              <w:szCs w:val="21"/>
            </w:rPr>
            <w:t>单位：</w:t>
          </w:r>
          <w:sdt>
            <w:sdtPr>
              <w:rPr>
                <w:rFonts w:hint="eastAsia"/>
                <w:color w:val="auto"/>
                <w:szCs w:val="21"/>
              </w:rPr>
              <w:alias w:val="单位_主要财务数据"/>
              <w:tag w:val="_GBC_22e29d95b4954b4b9bea3d5291b08775"/>
              <w:id w:val="12848553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auto"/>
                  <w:szCs w:val="21"/>
                </w:rPr>
                <w:t>元</w:t>
              </w:r>
            </w:sdtContent>
          </w:sdt>
          <w:r>
            <w:rPr>
              <w:color w:val="auto"/>
              <w:szCs w:val="21"/>
            </w:rPr>
            <w:t xml:space="preserve">  币种</w:t>
          </w:r>
          <w:r>
            <w:rPr>
              <w:rFonts w:hint="eastAsia"/>
              <w:color w:val="auto"/>
              <w:szCs w:val="21"/>
            </w:rPr>
            <w:t>：</w:t>
          </w:r>
          <w:sdt>
            <w:sdtPr>
              <w:rPr>
                <w:rFonts w:hint="eastAsia"/>
                <w:color w:val="auto"/>
                <w:szCs w:val="21"/>
              </w:rPr>
              <w:alias w:val="币种_主要会计数据和财务指标"/>
              <w:tag w:val="_GBC_15633e27166d448c829cb1372dafd323"/>
              <w:id w:val="154579940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auto"/>
                  <w:szCs w:val="21"/>
                </w:rPr>
                <w:t>人民币</w:t>
              </w:r>
            </w:sdtContent>
          </w:sdt>
        </w:p>
        <w:tbl>
          <w:tblPr>
            <w:tblW w:w="5327" w:type="pct"/>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70"/>
            <w:gridCol w:w="1926"/>
            <w:gridCol w:w="2327"/>
            <w:gridCol w:w="3118"/>
          </w:tblGrid>
          <w:tr w:rsidR="00B65DB0" w:rsidTr="00CF0170">
            <w:trPr>
              <w:trHeight w:val="315"/>
              <w:jc w:val="center"/>
            </w:trPr>
            <w:tc>
              <w:tcPr>
                <w:tcW w:w="1177" w:type="pct"/>
                <w:shd w:val="clear" w:color="auto" w:fill="auto"/>
                <w:vAlign w:val="center"/>
              </w:tcPr>
              <w:p w:rsidR="00B65DB0" w:rsidRDefault="00B65DB0" w:rsidP="00CF0170">
                <w:pPr>
                  <w:jc w:val="center"/>
                  <w:rPr>
                    <w:szCs w:val="21"/>
                  </w:rPr>
                </w:pPr>
              </w:p>
            </w:tc>
            <w:sdt>
              <w:sdtPr>
                <w:tag w:val="_PLD_ef1cbfddbca1408680e58e04da6fab28"/>
                <w:id w:val="507709"/>
                <w:lock w:val="sdtLocked"/>
              </w:sdtPr>
              <w:sdtContent>
                <w:tc>
                  <w:tcPr>
                    <w:tcW w:w="999" w:type="pct"/>
                    <w:vAlign w:val="center"/>
                  </w:tcPr>
                  <w:p w:rsidR="00B65DB0" w:rsidRDefault="00B65DB0" w:rsidP="00CF0170">
                    <w:pPr>
                      <w:jc w:val="center"/>
                      <w:rPr>
                        <w:szCs w:val="21"/>
                      </w:rPr>
                    </w:pPr>
                    <w:r>
                      <w:rPr>
                        <w:szCs w:val="21"/>
                      </w:rPr>
                      <w:t>本报告期末</w:t>
                    </w:r>
                  </w:p>
                </w:tc>
              </w:sdtContent>
            </w:sdt>
            <w:sdt>
              <w:sdtPr>
                <w:tag w:val="_PLD_356c6e4f973c4252a9507295df4295d4"/>
                <w:id w:val="507710"/>
                <w:lock w:val="sdtLocked"/>
              </w:sdtPr>
              <w:sdtContent>
                <w:tc>
                  <w:tcPr>
                    <w:tcW w:w="1207" w:type="pct"/>
                    <w:shd w:val="clear" w:color="auto" w:fill="auto"/>
                    <w:vAlign w:val="center"/>
                  </w:tcPr>
                  <w:p w:rsidR="00B65DB0" w:rsidRDefault="00B65DB0" w:rsidP="00CF0170">
                    <w:pPr>
                      <w:jc w:val="center"/>
                      <w:rPr>
                        <w:szCs w:val="21"/>
                      </w:rPr>
                    </w:pPr>
                    <w:r>
                      <w:rPr>
                        <w:szCs w:val="21"/>
                      </w:rPr>
                      <w:t>上年度末</w:t>
                    </w:r>
                  </w:p>
                </w:tc>
              </w:sdtContent>
            </w:sdt>
            <w:sdt>
              <w:sdtPr>
                <w:tag w:val="_PLD_1d965dab7fee43ad8ba671c2223bb9f0"/>
                <w:id w:val="507711"/>
                <w:lock w:val="sdtLocked"/>
              </w:sdtPr>
              <w:sdtContent>
                <w:tc>
                  <w:tcPr>
                    <w:tcW w:w="1617" w:type="pct"/>
                    <w:shd w:val="clear" w:color="auto" w:fill="auto"/>
                    <w:vAlign w:val="center"/>
                  </w:tcPr>
                  <w:p w:rsidR="00B65DB0" w:rsidRDefault="00B65DB0" w:rsidP="00CF0170">
                    <w:pPr>
                      <w:jc w:val="center"/>
                      <w:rPr>
                        <w:szCs w:val="21"/>
                      </w:rPr>
                    </w:pPr>
                    <w:r>
                      <w:rPr>
                        <w:szCs w:val="21"/>
                      </w:rPr>
                      <w:t>本报告期末比上年度末增减(%)</w:t>
                    </w:r>
                  </w:p>
                </w:tc>
              </w:sdtContent>
            </w:sdt>
          </w:tr>
          <w:tr w:rsidR="00B65DB0" w:rsidTr="00CF0170">
            <w:trPr>
              <w:jc w:val="center"/>
            </w:trPr>
            <w:sdt>
              <w:sdtPr>
                <w:tag w:val="_PLD_65852ac1d44a4868a7c499acdb9cd71a"/>
                <w:id w:val="507712"/>
                <w:lock w:val="sdtLocked"/>
              </w:sdtPr>
              <w:sdtContent>
                <w:tc>
                  <w:tcPr>
                    <w:tcW w:w="1177" w:type="pct"/>
                    <w:shd w:val="clear" w:color="auto" w:fill="auto"/>
                    <w:vAlign w:val="center"/>
                  </w:tcPr>
                  <w:p w:rsidR="00B65DB0" w:rsidRDefault="00B65DB0" w:rsidP="00281F0D">
                    <w:pPr>
                      <w:jc w:val="both"/>
                      <w:rPr>
                        <w:szCs w:val="21"/>
                      </w:rPr>
                    </w:pPr>
                    <w:r>
                      <w:rPr>
                        <w:szCs w:val="21"/>
                      </w:rPr>
                      <w:t>总资产</w:t>
                    </w:r>
                  </w:p>
                </w:tc>
              </w:sdtContent>
            </w:sdt>
            <w:tc>
              <w:tcPr>
                <w:tcW w:w="999" w:type="pct"/>
                <w:vAlign w:val="center"/>
              </w:tcPr>
              <w:p w:rsidR="00B65DB0" w:rsidRDefault="00B65DB0" w:rsidP="00B65DB0">
                <w:pPr>
                  <w:jc w:val="right"/>
                  <w:rPr>
                    <w:szCs w:val="21"/>
                  </w:rPr>
                </w:pPr>
                <w:r>
                  <w:t>2,701,415,632.78</w:t>
                </w:r>
              </w:p>
            </w:tc>
            <w:tc>
              <w:tcPr>
                <w:tcW w:w="1207" w:type="pct"/>
                <w:shd w:val="clear" w:color="auto" w:fill="auto"/>
                <w:vAlign w:val="center"/>
              </w:tcPr>
              <w:p w:rsidR="00B65DB0" w:rsidRDefault="00B65DB0" w:rsidP="00B65DB0">
                <w:pPr>
                  <w:jc w:val="right"/>
                  <w:rPr>
                    <w:szCs w:val="21"/>
                  </w:rPr>
                </w:pPr>
                <w:r>
                  <w:t>2,761,452,326.67</w:t>
                </w:r>
              </w:p>
            </w:tc>
            <w:tc>
              <w:tcPr>
                <w:tcW w:w="1617" w:type="pct"/>
                <w:shd w:val="clear" w:color="auto" w:fill="auto"/>
                <w:vAlign w:val="center"/>
              </w:tcPr>
              <w:p w:rsidR="00B65DB0" w:rsidRDefault="00B65DB0" w:rsidP="00B65DB0">
                <w:pPr>
                  <w:jc w:val="right"/>
                  <w:rPr>
                    <w:szCs w:val="21"/>
                  </w:rPr>
                </w:pPr>
                <w:r>
                  <w:t>-2.17</w:t>
                </w:r>
              </w:p>
            </w:tc>
          </w:tr>
          <w:tr w:rsidR="00B65DB0" w:rsidTr="00CF0170">
            <w:trPr>
              <w:jc w:val="center"/>
            </w:trPr>
            <w:sdt>
              <w:sdtPr>
                <w:tag w:val="_PLD_16efc792a8294e539b9fcd0b6e0aa40d"/>
                <w:id w:val="507713"/>
                <w:lock w:val="sdtLocked"/>
              </w:sdtPr>
              <w:sdtContent>
                <w:tc>
                  <w:tcPr>
                    <w:tcW w:w="1177" w:type="pct"/>
                    <w:shd w:val="clear" w:color="auto" w:fill="auto"/>
                    <w:vAlign w:val="center"/>
                  </w:tcPr>
                  <w:p w:rsidR="00B65DB0" w:rsidRDefault="00B65DB0" w:rsidP="00281F0D">
                    <w:pPr>
                      <w:jc w:val="both"/>
                      <w:rPr>
                        <w:szCs w:val="21"/>
                      </w:rPr>
                    </w:pPr>
                    <w:r>
                      <w:rPr>
                        <w:rFonts w:hint="eastAsia"/>
                        <w:szCs w:val="21"/>
                      </w:rPr>
                      <w:t>归属于上市公司股东的净资产</w:t>
                    </w:r>
                  </w:p>
                </w:tc>
              </w:sdtContent>
            </w:sdt>
            <w:tc>
              <w:tcPr>
                <w:tcW w:w="999" w:type="pct"/>
                <w:vAlign w:val="center"/>
              </w:tcPr>
              <w:p w:rsidR="00B65DB0" w:rsidRDefault="00B65DB0" w:rsidP="00B65DB0">
                <w:pPr>
                  <w:jc w:val="right"/>
                  <w:rPr>
                    <w:szCs w:val="21"/>
                  </w:rPr>
                </w:pPr>
                <w:r>
                  <w:t>1,909,996,264.81</w:t>
                </w:r>
              </w:p>
            </w:tc>
            <w:tc>
              <w:tcPr>
                <w:tcW w:w="1207" w:type="pct"/>
                <w:shd w:val="clear" w:color="auto" w:fill="auto"/>
                <w:vAlign w:val="center"/>
              </w:tcPr>
              <w:p w:rsidR="00B65DB0" w:rsidRDefault="00B65DB0" w:rsidP="00B65DB0">
                <w:pPr>
                  <w:jc w:val="right"/>
                  <w:rPr>
                    <w:szCs w:val="21"/>
                  </w:rPr>
                </w:pPr>
                <w:r>
                  <w:t>1,939,872,859.72</w:t>
                </w:r>
              </w:p>
            </w:tc>
            <w:tc>
              <w:tcPr>
                <w:tcW w:w="1617" w:type="pct"/>
                <w:shd w:val="clear" w:color="auto" w:fill="auto"/>
                <w:vAlign w:val="center"/>
              </w:tcPr>
              <w:p w:rsidR="00B65DB0" w:rsidRDefault="00B65DB0" w:rsidP="00B65DB0">
                <w:pPr>
                  <w:jc w:val="right"/>
                  <w:rPr>
                    <w:szCs w:val="21"/>
                  </w:rPr>
                </w:pPr>
                <w:r>
                  <w:t>-1.54</w:t>
                </w:r>
              </w:p>
            </w:tc>
          </w:tr>
          <w:tr w:rsidR="00B65DB0" w:rsidTr="00CF0170">
            <w:trPr>
              <w:trHeight w:val="273"/>
              <w:jc w:val="center"/>
            </w:trPr>
            <w:tc>
              <w:tcPr>
                <w:tcW w:w="1177" w:type="pct"/>
                <w:shd w:val="clear" w:color="auto" w:fill="auto"/>
                <w:vAlign w:val="center"/>
              </w:tcPr>
              <w:p w:rsidR="00B65DB0" w:rsidRDefault="00B65DB0" w:rsidP="00281F0D">
                <w:pPr>
                  <w:jc w:val="both"/>
                  <w:rPr>
                    <w:szCs w:val="21"/>
                  </w:rPr>
                </w:pPr>
              </w:p>
            </w:tc>
            <w:sdt>
              <w:sdtPr>
                <w:tag w:val="_PLD_1640bb66be3d4baf9bcb1fb5aaca879b"/>
                <w:id w:val="507714"/>
                <w:lock w:val="sdtLocked"/>
              </w:sdtPr>
              <w:sdtContent>
                <w:tc>
                  <w:tcPr>
                    <w:tcW w:w="999" w:type="pct"/>
                    <w:shd w:val="clear" w:color="auto" w:fill="auto"/>
                  </w:tcPr>
                  <w:p w:rsidR="00B65DB0" w:rsidRDefault="00B65DB0" w:rsidP="00CF0170">
                    <w:pPr>
                      <w:jc w:val="center"/>
                      <w:rPr>
                        <w:szCs w:val="21"/>
                      </w:rPr>
                    </w:pPr>
                    <w:r>
                      <w:rPr>
                        <w:szCs w:val="21"/>
                      </w:rPr>
                      <w:t>年初至报告期末</w:t>
                    </w:r>
                  </w:p>
                </w:tc>
              </w:sdtContent>
            </w:sdt>
            <w:sdt>
              <w:sdtPr>
                <w:tag w:val="_PLD_28dd834f365a4af6a080abceb3eb611f"/>
                <w:id w:val="507715"/>
                <w:lock w:val="sdtLocked"/>
              </w:sdtPr>
              <w:sdtContent>
                <w:tc>
                  <w:tcPr>
                    <w:tcW w:w="1207" w:type="pct"/>
                    <w:shd w:val="clear" w:color="auto" w:fill="auto"/>
                  </w:tcPr>
                  <w:p w:rsidR="00B65DB0" w:rsidRDefault="00B65DB0" w:rsidP="00CF0170">
                    <w:pPr>
                      <w:jc w:val="center"/>
                      <w:rPr>
                        <w:szCs w:val="21"/>
                      </w:rPr>
                    </w:pPr>
                    <w:r>
                      <w:rPr>
                        <w:szCs w:val="21"/>
                      </w:rPr>
                      <w:t>上年初至上年报告期末</w:t>
                    </w:r>
                  </w:p>
                </w:tc>
              </w:sdtContent>
            </w:sdt>
            <w:sdt>
              <w:sdtPr>
                <w:tag w:val="_PLD_d296cd270e6a41f09a3a3a638c652b93"/>
                <w:id w:val="507716"/>
                <w:lock w:val="sdtLocked"/>
              </w:sdtPr>
              <w:sdtContent>
                <w:tc>
                  <w:tcPr>
                    <w:tcW w:w="1617" w:type="pct"/>
                    <w:shd w:val="clear" w:color="auto" w:fill="auto"/>
                    <w:vAlign w:val="center"/>
                  </w:tcPr>
                  <w:p w:rsidR="00B65DB0" w:rsidRDefault="00B65DB0" w:rsidP="00CF0170">
                    <w:pPr>
                      <w:jc w:val="center"/>
                      <w:rPr>
                        <w:szCs w:val="21"/>
                      </w:rPr>
                    </w:pPr>
                    <w:r>
                      <w:rPr>
                        <w:szCs w:val="21"/>
                      </w:rPr>
                      <w:t>比上年同期增减(%)</w:t>
                    </w:r>
                  </w:p>
                </w:tc>
              </w:sdtContent>
            </w:sdt>
          </w:tr>
          <w:tr w:rsidR="00B65DB0" w:rsidTr="00CF0170">
            <w:trPr>
              <w:jc w:val="center"/>
            </w:trPr>
            <w:sdt>
              <w:sdtPr>
                <w:tag w:val="_PLD_394731e7b0b04ca28910f80cb9f00822"/>
                <w:id w:val="507717"/>
                <w:lock w:val="sdtLocked"/>
              </w:sdtPr>
              <w:sdtContent>
                <w:tc>
                  <w:tcPr>
                    <w:tcW w:w="1177" w:type="pct"/>
                    <w:shd w:val="clear" w:color="auto" w:fill="auto"/>
                    <w:vAlign w:val="center"/>
                  </w:tcPr>
                  <w:p w:rsidR="00B65DB0" w:rsidRDefault="00B65DB0" w:rsidP="00281F0D">
                    <w:pPr>
                      <w:jc w:val="both"/>
                      <w:rPr>
                        <w:szCs w:val="21"/>
                      </w:rPr>
                    </w:pPr>
                    <w:r>
                      <w:rPr>
                        <w:szCs w:val="21"/>
                      </w:rPr>
                      <w:t>经营活动产生的现金流量净额</w:t>
                    </w:r>
                  </w:p>
                </w:tc>
              </w:sdtContent>
            </w:sdt>
            <w:tc>
              <w:tcPr>
                <w:tcW w:w="999" w:type="pct"/>
                <w:shd w:val="clear" w:color="auto" w:fill="auto"/>
                <w:vAlign w:val="center"/>
              </w:tcPr>
              <w:p w:rsidR="00B65DB0" w:rsidRDefault="00B65DB0" w:rsidP="00B65DB0">
                <w:pPr>
                  <w:jc w:val="right"/>
                  <w:rPr>
                    <w:szCs w:val="21"/>
                  </w:rPr>
                </w:pPr>
                <w:r>
                  <w:t>-21,060,718.57</w:t>
                </w:r>
              </w:p>
            </w:tc>
            <w:tc>
              <w:tcPr>
                <w:tcW w:w="1207" w:type="pct"/>
                <w:shd w:val="clear" w:color="auto" w:fill="auto"/>
                <w:vAlign w:val="center"/>
              </w:tcPr>
              <w:p w:rsidR="00B65DB0" w:rsidRDefault="00B65DB0" w:rsidP="00B65DB0">
                <w:pPr>
                  <w:jc w:val="right"/>
                  <w:rPr>
                    <w:szCs w:val="21"/>
                  </w:rPr>
                </w:pPr>
                <w:r>
                  <w:t>-31,893,867.16</w:t>
                </w:r>
              </w:p>
            </w:tc>
            <w:tc>
              <w:tcPr>
                <w:tcW w:w="1617" w:type="pct"/>
                <w:shd w:val="clear" w:color="auto" w:fill="auto"/>
                <w:vAlign w:val="center"/>
              </w:tcPr>
              <w:p w:rsidR="00B65DB0" w:rsidRDefault="00B65DB0" w:rsidP="00B65DB0">
                <w:pPr>
                  <w:jc w:val="right"/>
                  <w:rPr>
                    <w:szCs w:val="21"/>
                  </w:rPr>
                </w:pPr>
                <w:r>
                  <w:t>-33.97</w:t>
                </w:r>
              </w:p>
            </w:tc>
          </w:tr>
          <w:tr w:rsidR="00B65DB0" w:rsidTr="00CF0170">
            <w:trPr>
              <w:trHeight w:val="316"/>
              <w:jc w:val="center"/>
            </w:trPr>
            <w:tc>
              <w:tcPr>
                <w:tcW w:w="1177" w:type="pct"/>
                <w:shd w:val="clear" w:color="auto" w:fill="auto"/>
                <w:vAlign w:val="center"/>
              </w:tcPr>
              <w:p w:rsidR="00B65DB0" w:rsidRDefault="00B65DB0" w:rsidP="00281F0D">
                <w:pPr>
                  <w:jc w:val="both"/>
                  <w:rPr>
                    <w:szCs w:val="21"/>
                  </w:rPr>
                </w:pPr>
              </w:p>
            </w:tc>
            <w:sdt>
              <w:sdtPr>
                <w:tag w:val="_PLD_8069d492b4cf451d969c0c6b7bf93dae"/>
                <w:id w:val="507718"/>
                <w:lock w:val="sdtLocked"/>
              </w:sdtPr>
              <w:sdtContent>
                <w:tc>
                  <w:tcPr>
                    <w:tcW w:w="999" w:type="pct"/>
                    <w:shd w:val="clear" w:color="auto" w:fill="auto"/>
                  </w:tcPr>
                  <w:p w:rsidR="00B65DB0" w:rsidRDefault="00B65DB0" w:rsidP="00CF0170">
                    <w:pPr>
                      <w:jc w:val="center"/>
                      <w:rPr>
                        <w:szCs w:val="21"/>
                      </w:rPr>
                    </w:pPr>
                    <w:r>
                      <w:rPr>
                        <w:szCs w:val="21"/>
                      </w:rPr>
                      <w:t>年初至报告期末</w:t>
                    </w:r>
                  </w:p>
                </w:tc>
              </w:sdtContent>
            </w:sdt>
            <w:sdt>
              <w:sdtPr>
                <w:tag w:val="_PLD_aa0cd238e5924c67822f3a80e1abd2a6"/>
                <w:id w:val="507719"/>
                <w:lock w:val="sdtLocked"/>
              </w:sdtPr>
              <w:sdtContent>
                <w:tc>
                  <w:tcPr>
                    <w:tcW w:w="1207" w:type="pct"/>
                    <w:shd w:val="clear" w:color="auto" w:fill="auto"/>
                  </w:tcPr>
                  <w:p w:rsidR="00B65DB0" w:rsidRDefault="00B65DB0" w:rsidP="00CF0170">
                    <w:pPr>
                      <w:jc w:val="center"/>
                      <w:rPr>
                        <w:szCs w:val="21"/>
                      </w:rPr>
                    </w:pPr>
                    <w:r>
                      <w:rPr>
                        <w:szCs w:val="21"/>
                      </w:rPr>
                      <w:t>上年初至上年报告期末</w:t>
                    </w:r>
                  </w:p>
                </w:tc>
              </w:sdtContent>
            </w:sdt>
            <w:sdt>
              <w:sdtPr>
                <w:tag w:val="_PLD_de155fcb18744c4f82c2cd2eb59532b4"/>
                <w:id w:val="507720"/>
                <w:lock w:val="sdtLocked"/>
              </w:sdtPr>
              <w:sdtContent>
                <w:tc>
                  <w:tcPr>
                    <w:tcW w:w="1617" w:type="pct"/>
                    <w:shd w:val="clear" w:color="auto" w:fill="auto"/>
                    <w:vAlign w:val="center"/>
                  </w:tcPr>
                  <w:p w:rsidR="00B65DB0" w:rsidRDefault="00B65DB0" w:rsidP="00CF0170">
                    <w:pPr>
                      <w:jc w:val="center"/>
                      <w:rPr>
                        <w:szCs w:val="21"/>
                      </w:rPr>
                    </w:pPr>
                    <w:r>
                      <w:rPr>
                        <w:szCs w:val="21"/>
                      </w:rPr>
                      <w:t>比上年同期增减（</w:t>
                    </w:r>
                    <w:r>
                      <w:rPr>
                        <w:rFonts w:hint="eastAsia"/>
                        <w:szCs w:val="21"/>
                      </w:rPr>
                      <w:t>%</w:t>
                    </w:r>
                    <w:r>
                      <w:rPr>
                        <w:szCs w:val="21"/>
                      </w:rPr>
                      <w:t>）</w:t>
                    </w:r>
                  </w:p>
                </w:tc>
              </w:sdtContent>
            </w:sdt>
          </w:tr>
          <w:tr w:rsidR="00B65DB0" w:rsidTr="00CF0170">
            <w:trPr>
              <w:jc w:val="center"/>
            </w:trPr>
            <w:sdt>
              <w:sdtPr>
                <w:tag w:val="_PLD_be86e35c39764e939fa584303b2b2533"/>
                <w:id w:val="507721"/>
                <w:lock w:val="sdtLocked"/>
              </w:sdtPr>
              <w:sdtContent>
                <w:tc>
                  <w:tcPr>
                    <w:tcW w:w="1177" w:type="pct"/>
                    <w:shd w:val="clear" w:color="auto" w:fill="auto"/>
                    <w:vAlign w:val="center"/>
                  </w:tcPr>
                  <w:p w:rsidR="00B65DB0" w:rsidRDefault="00B65DB0" w:rsidP="00281F0D">
                    <w:pPr>
                      <w:kinsoku w:val="0"/>
                      <w:overflowPunct w:val="0"/>
                      <w:autoSpaceDE w:val="0"/>
                      <w:autoSpaceDN w:val="0"/>
                      <w:adjustRightInd w:val="0"/>
                      <w:snapToGrid w:val="0"/>
                      <w:jc w:val="both"/>
                      <w:rPr>
                        <w:szCs w:val="21"/>
                      </w:rPr>
                    </w:pPr>
                    <w:r>
                      <w:rPr>
                        <w:szCs w:val="21"/>
                      </w:rPr>
                      <w:t>营业收入</w:t>
                    </w:r>
                  </w:p>
                </w:tc>
              </w:sdtContent>
            </w:sdt>
            <w:tc>
              <w:tcPr>
                <w:tcW w:w="999" w:type="pct"/>
                <w:shd w:val="clear" w:color="auto" w:fill="auto"/>
                <w:vAlign w:val="center"/>
              </w:tcPr>
              <w:p w:rsidR="00B65DB0" w:rsidRDefault="00B65DB0" w:rsidP="00B65DB0">
                <w:pPr>
                  <w:jc w:val="right"/>
                  <w:rPr>
                    <w:szCs w:val="21"/>
                  </w:rPr>
                </w:pPr>
                <w:r>
                  <w:t>208,436,498.67</w:t>
                </w:r>
              </w:p>
            </w:tc>
            <w:tc>
              <w:tcPr>
                <w:tcW w:w="1207" w:type="pct"/>
                <w:shd w:val="clear" w:color="auto" w:fill="auto"/>
                <w:vAlign w:val="center"/>
              </w:tcPr>
              <w:p w:rsidR="00B65DB0" w:rsidRDefault="00B65DB0" w:rsidP="00B65DB0">
                <w:pPr>
                  <w:jc w:val="right"/>
                  <w:rPr>
                    <w:szCs w:val="21"/>
                  </w:rPr>
                </w:pPr>
                <w:r>
                  <w:t>253,825,974.50</w:t>
                </w:r>
              </w:p>
            </w:tc>
            <w:tc>
              <w:tcPr>
                <w:tcW w:w="1617" w:type="pct"/>
                <w:shd w:val="clear" w:color="auto" w:fill="auto"/>
                <w:vAlign w:val="center"/>
              </w:tcPr>
              <w:p w:rsidR="00B65DB0" w:rsidRDefault="00B65DB0" w:rsidP="00B65DB0">
                <w:pPr>
                  <w:jc w:val="right"/>
                  <w:rPr>
                    <w:szCs w:val="21"/>
                  </w:rPr>
                </w:pPr>
                <w:r>
                  <w:t>-17.88</w:t>
                </w:r>
              </w:p>
            </w:tc>
          </w:tr>
          <w:tr w:rsidR="00B65DB0" w:rsidTr="00CF0170">
            <w:trPr>
              <w:jc w:val="center"/>
            </w:trPr>
            <w:sdt>
              <w:sdtPr>
                <w:tag w:val="_PLD_bfe80b6360a149a28bc76225084f5daf"/>
                <w:id w:val="507722"/>
                <w:lock w:val="sdtLocked"/>
              </w:sdtPr>
              <w:sdtContent>
                <w:tc>
                  <w:tcPr>
                    <w:tcW w:w="1177" w:type="pct"/>
                    <w:shd w:val="clear" w:color="auto" w:fill="auto"/>
                    <w:vAlign w:val="center"/>
                  </w:tcPr>
                  <w:p w:rsidR="00B65DB0" w:rsidRDefault="00B65DB0" w:rsidP="00281F0D">
                    <w:pPr>
                      <w:jc w:val="both"/>
                      <w:rPr>
                        <w:szCs w:val="21"/>
                      </w:rPr>
                    </w:pPr>
                    <w:r>
                      <w:rPr>
                        <w:szCs w:val="21"/>
                      </w:rPr>
                      <w:t>归属于上市公司股东的净利润</w:t>
                    </w:r>
                  </w:p>
                </w:tc>
              </w:sdtContent>
            </w:sdt>
            <w:tc>
              <w:tcPr>
                <w:tcW w:w="999" w:type="pct"/>
                <w:shd w:val="clear" w:color="auto" w:fill="auto"/>
                <w:vAlign w:val="center"/>
              </w:tcPr>
              <w:p w:rsidR="00B65DB0" w:rsidRDefault="00B65DB0" w:rsidP="00B65DB0">
                <w:pPr>
                  <w:jc w:val="right"/>
                  <w:rPr>
                    <w:szCs w:val="21"/>
                  </w:rPr>
                </w:pPr>
                <w:r>
                  <w:t>-29,958,250.64</w:t>
                </w:r>
              </w:p>
            </w:tc>
            <w:tc>
              <w:tcPr>
                <w:tcW w:w="1207" w:type="pct"/>
                <w:shd w:val="clear" w:color="auto" w:fill="auto"/>
                <w:vAlign w:val="center"/>
              </w:tcPr>
              <w:p w:rsidR="00B65DB0" w:rsidRDefault="00B65DB0" w:rsidP="00B65DB0">
                <w:pPr>
                  <w:jc w:val="right"/>
                  <w:rPr>
                    <w:szCs w:val="21"/>
                  </w:rPr>
                </w:pPr>
                <w:r>
                  <w:t>126,279,698.98</w:t>
                </w:r>
              </w:p>
            </w:tc>
            <w:tc>
              <w:tcPr>
                <w:tcW w:w="1617" w:type="pct"/>
                <w:shd w:val="clear" w:color="auto" w:fill="auto"/>
                <w:vAlign w:val="center"/>
              </w:tcPr>
              <w:p w:rsidR="00B65DB0" w:rsidRDefault="00B65DB0" w:rsidP="00B65DB0">
                <w:pPr>
                  <w:jc w:val="right"/>
                  <w:rPr>
                    <w:szCs w:val="21"/>
                  </w:rPr>
                </w:pPr>
                <w:r>
                  <w:t>-123.72</w:t>
                </w:r>
              </w:p>
            </w:tc>
          </w:tr>
          <w:tr w:rsidR="00B65DB0" w:rsidTr="00CF0170">
            <w:trPr>
              <w:jc w:val="center"/>
            </w:trPr>
            <w:sdt>
              <w:sdtPr>
                <w:tag w:val="_PLD_b4a0bacbc80144b48c5784ab2d8ee016"/>
                <w:id w:val="507723"/>
                <w:lock w:val="sdtLocked"/>
              </w:sdtPr>
              <w:sdtContent>
                <w:tc>
                  <w:tcPr>
                    <w:tcW w:w="1177" w:type="pct"/>
                    <w:shd w:val="clear" w:color="auto" w:fill="auto"/>
                    <w:vAlign w:val="center"/>
                  </w:tcPr>
                  <w:p w:rsidR="00B65DB0" w:rsidRDefault="00B65DB0" w:rsidP="00281F0D">
                    <w:pPr>
                      <w:kinsoku w:val="0"/>
                      <w:overflowPunct w:val="0"/>
                      <w:autoSpaceDE w:val="0"/>
                      <w:autoSpaceDN w:val="0"/>
                      <w:adjustRightInd w:val="0"/>
                      <w:snapToGrid w:val="0"/>
                      <w:jc w:val="both"/>
                      <w:rPr>
                        <w:szCs w:val="21"/>
                      </w:rPr>
                    </w:pPr>
                    <w:r>
                      <w:rPr>
                        <w:szCs w:val="21"/>
                      </w:rPr>
                      <w:t>归属于上市公司股东的扣除非经常性损益的净利润</w:t>
                    </w:r>
                  </w:p>
                </w:tc>
              </w:sdtContent>
            </w:sdt>
            <w:tc>
              <w:tcPr>
                <w:tcW w:w="999" w:type="pct"/>
                <w:shd w:val="clear" w:color="auto" w:fill="auto"/>
                <w:vAlign w:val="center"/>
              </w:tcPr>
              <w:p w:rsidR="00B65DB0" w:rsidRDefault="00B65DB0" w:rsidP="00B65DB0">
                <w:pPr>
                  <w:jc w:val="right"/>
                  <w:rPr>
                    <w:szCs w:val="21"/>
                  </w:rPr>
                </w:pPr>
                <w:r>
                  <w:t>-4,579,836.83</w:t>
                </w:r>
              </w:p>
            </w:tc>
            <w:tc>
              <w:tcPr>
                <w:tcW w:w="1207" w:type="pct"/>
                <w:shd w:val="clear" w:color="auto" w:fill="auto"/>
                <w:vAlign w:val="center"/>
              </w:tcPr>
              <w:p w:rsidR="00B65DB0" w:rsidRDefault="00B65DB0" w:rsidP="00B65DB0">
                <w:pPr>
                  <w:jc w:val="right"/>
                  <w:rPr>
                    <w:szCs w:val="21"/>
                  </w:rPr>
                </w:pPr>
                <w:r>
                  <w:t>7,026,541.29</w:t>
                </w:r>
              </w:p>
            </w:tc>
            <w:tc>
              <w:tcPr>
                <w:tcW w:w="1617" w:type="pct"/>
                <w:shd w:val="clear" w:color="auto" w:fill="auto"/>
                <w:vAlign w:val="center"/>
              </w:tcPr>
              <w:p w:rsidR="00B65DB0" w:rsidRDefault="00B65DB0" w:rsidP="00B65DB0">
                <w:pPr>
                  <w:jc w:val="right"/>
                  <w:rPr>
                    <w:szCs w:val="21"/>
                  </w:rPr>
                </w:pPr>
                <w:r>
                  <w:t>-165.18</w:t>
                </w:r>
              </w:p>
            </w:tc>
          </w:tr>
          <w:tr w:rsidR="00B65DB0" w:rsidTr="00CF0170">
            <w:trPr>
              <w:jc w:val="center"/>
            </w:trPr>
            <w:sdt>
              <w:sdtPr>
                <w:tag w:val="_PLD_bbbe27d241b6402f9ac00a5c020d318e"/>
                <w:id w:val="507724"/>
                <w:lock w:val="sdtLocked"/>
              </w:sdtPr>
              <w:sdtContent>
                <w:tc>
                  <w:tcPr>
                    <w:tcW w:w="1177" w:type="pct"/>
                    <w:shd w:val="clear" w:color="auto" w:fill="auto"/>
                    <w:vAlign w:val="center"/>
                  </w:tcPr>
                  <w:p w:rsidR="00B65DB0" w:rsidRDefault="00B65DB0" w:rsidP="00281F0D">
                    <w:pPr>
                      <w:jc w:val="both"/>
                      <w:rPr>
                        <w:szCs w:val="21"/>
                      </w:rPr>
                    </w:pPr>
                    <w:r>
                      <w:rPr>
                        <w:szCs w:val="21"/>
                      </w:rPr>
                      <w:t>加权平均净资产收益率（</w:t>
                    </w:r>
                    <w:r>
                      <w:rPr>
                        <w:rFonts w:hint="eastAsia"/>
                        <w:szCs w:val="21"/>
                      </w:rPr>
                      <w:t>%</w:t>
                    </w:r>
                    <w:r>
                      <w:rPr>
                        <w:szCs w:val="21"/>
                      </w:rPr>
                      <w:t>）</w:t>
                    </w:r>
                  </w:p>
                </w:tc>
              </w:sdtContent>
            </w:sdt>
            <w:tc>
              <w:tcPr>
                <w:tcW w:w="999" w:type="pct"/>
                <w:shd w:val="clear" w:color="auto" w:fill="auto"/>
                <w:vAlign w:val="center"/>
              </w:tcPr>
              <w:p w:rsidR="00B65DB0" w:rsidRDefault="00B65DB0" w:rsidP="00B65DB0">
                <w:pPr>
                  <w:jc w:val="right"/>
                  <w:rPr>
                    <w:szCs w:val="21"/>
                  </w:rPr>
                </w:pPr>
                <w:r>
                  <w:t>-1.56</w:t>
                </w:r>
              </w:p>
            </w:tc>
            <w:tc>
              <w:tcPr>
                <w:tcW w:w="1207" w:type="pct"/>
                <w:shd w:val="clear" w:color="auto" w:fill="auto"/>
                <w:vAlign w:val="center"/>
              </w:tcPr>
              <w:p w:rsidR="00B65DB0" w:rsidRDefault="00B65DB0" w:rsidP="00B65DB0">
                <w:pPr>
                  <w:jc w:val="right"/>
                  <w:rPr>
                    <w:szCs w:val="21"/>
                  </w:rPr>
                </w:pPr>
                <w:r>
                  <w:t>6.54</w:t>
                </w:r>
              </w:p>
            </w:tc>
            <w:tc>
              <w:tcPr>
                <w:tcW w:w="1617" w:type="pct"/>
                <w:shd w:val="clear" w:color="auto" w:fill="auto"/>
                <w:vAlign w:val="center"/>
              </w:tcPr>
              <w:p w:rsidR="00B65DB0" w:rsidRDefault="00B65DB0" w:rsidP="00B65DB0">
                <w:pPr>
                  <w:jc w:val="right"/>
                  <w:rPr>
                    <w:szCs w:val="21"/>
                  </w:rPr>
                </w:pPr>
                <w:r>
                  <w:t>减少8.1个百分点</w:t>
                </w:r>
              </w:p>
            </w:tc>
          </w:tr>
          <w:tr w:rsidR="00B65DB0" w:rsidTr="00CF0170">
            <w:trPr>
              <w:jc w:val="center"/>
            </w:trPr>
            <w:sdt>
              <w:sdtPr>
                <w:tag w:val="_PLD_308a11bebbde41a8a667829fec43e60b"/>
                <w:id w:val="507725"/>
                <w:lock w:val="sdtLocked"/>
              </w:sdtPr>
              <w:sdtContent>
                <w:tc>
                  <w:tcPr>
                    <w:tcW w:w="1177" w:type="pct"/>
                    <w:shd w:val="clear" w:color="auto" w:fill="auto"/>
                    <w:vAlign w:val="center"/>
                  </w:tcPr>
                  <w:p w:rsidR="00B65DB0" w:rsidRDefault="00B65DB0" w:rsidP="00281F0D">
                    <w:pPr>
                      <w:jc w:val="both"/>
                      <w:rPr>
                        <w:szCs w:val="21"/>
                      </w:rPr>
                    </w:pPr>
                    <w:r>
                      <w:rPr>
                        <w:szCs w:val="21"/>
                      </w:rPr>
                      <w:t>基本每股收益（元/股）</w:t>
                    </w:r>
                  </w:p>
                </w:tc>
              </w:sdtContent>
            </w:sdt>
            <w:tc>
              <w:tcPr>
                <w:tcW w:w="999" w:type="pct"/>
                <w:shd w:val="clear" w:color="auto" w:fill="auto"/>
                <w:vAlign w:val="center"/>
              </w:tcPr>
              <w:p w:rsidR="00B65DB0" w:rsidRDefault="00B65DB0" w:rsidP="00B65DB0">
                <w:pPr>
                  <w:jc w:val="right"/>
                  <w:rPr>
                    <w:szCs w:val="21"/>
                  </w:rPr>
                </w:pPr>
                <w:r>
                  <w:t>-0.0750</w:t>
                </w:r>
              </w:p>
            </w:tc>
            <w:tc>
              <w:tcPr>
                <w:tcW w:w="1207" w:type="pct"/>
                <w:shd w:val="clear" w:color="auto" w:fill="auto"/>
                <w:vAlign w:val="center"/>
              </w:tcPr>
              <w:p w:rsidR="00B65DB0" w:rsidRDefault="00B65DB0" w:rsidP="00B65DB0">
                <w:pPr>
                  <w:jc w:val="right"/>
                  <w:rPr>
                    <w:szCs w:val="21"/>
                  </w:rPr>
                </w:pPr>
                <w:r>
                  <w:t>0.3161</w:t>
                </w:r>
              </w:p>
            </w:tc>
            <w:tc>
              <w:tcPr>
                <w:tcW w:w="1617" w:type="pct"/>
                <w:shd w:val="clear" w:color="auto" w:fill="auto"/>
                <w:vAlign w:val="center"/>
              </w:tcPr>
              <w:p w:rsidR="00B65DB0" w:rsidRDefault="00B65DB0" w:rsidP="00B65DB0">
                <w:pPr>
                  <w:jc w:val="right"/>
                  <w:rPr>
                    <w:szCs w:val="21"/>
                  </w:rPr>
                </w:pPr>
                <w:r>
                  <w:t>-123.73</w:t>
                </w:r>
              </w:p>
            </w:tc>
          </w:tr>
          <w:tr w:rsidR="00B65DB0" w:rsidTr="00CF0170">
            <w:trPr>
              <w:jc w:val="center"/>
            </w:trPr>
            <w:sdt>
              <w:sdtPr>
                <w:tag w:val="_PLD_9f6f1d0a3cc448e18052e76694de3f61"/>
                <w:id w:val="507726"/>
                <w:lock w:val="sdtLocked"/>
              </w:sdtPr>
              <w:sdtContent>
                <w:tc>
                  <w:tcPr>
                    <w:tcW w:w="1177" w:type="pct"/>
                    <w:shd w:val="clear" w:color="auto" w:fill="auto"/>
                    <w:vAlign w:val="center"/>
                  </w:tcPr>
                  <w:p w:rsidR="00B65DB0" w:rsidRDefault="00B65DB0" w:rsidP="00281F0D">
                    <w:pPr>
                      <w:jc w:val="both"/>
                      <w:rPr>
                        <w:szCs w:val="21"/>
                      </w:rPr>
                    </w:pPr>
                    <w:r>
                      <w:rPr>
                        <w:szCs w:val="21"/>
                      </w:rPr>
                      <w:t>稀释每股收益（元/股）</w:t>
                    </w:r>
                  </w:p>
                </w:tc>
              </w:sdtContent>
            </w:sdt>
            <w:tc>
              <w:tcPr>
                <w:tcW w:w="999" w:type="pct"/>
                <w:shd w:val="clear" w:color="auto" w:fill="auto"/>
                <w:vAlign w:val="center"/>
              </w:tcPr>
              <w:p w:rsidR="00B65DB0" w:rsidRDefault="00B65DB0" w:rsidP="00B65DB0">
                <w:pPr>
                  <w:jc w:val="right"/>
                  <w:rPr>
                    <w:szCs w:val="21"/>
                  </w:rPr>
                </w:pPr>
                <w:r>
                  <w:t>-0.0750</w:t>
                </w:r>
              </w:p>
            </w:tc>
            <w:tc>
              <w:tcPr>
                <w:tcW w:w="1207" w:type="pct"/>
                <w:shd w:val="clear" w:color="auto" w:fill="auto"/>
                <w:vAlign w:val="center"/>
              </w:tcPr>
              <w:p w:rsidR="00B65DB0" w:rsidRDefault="00B65DB0" w:rsidP="00B65DB0">
                <w:pPr>
                  <w:jc w:val="right"/>
                  <w:rPr>
                    <w:szCs w:val="21"/>
                  </w:rPr>
                </w:pPr>
                <w:r>
                  <w:t>0.3161</w:t>
                </w:r>
              </w:p>
            </w:tc>
            <w:tc>
              <w:tcPr>
                <w:tcW w:w="1617" w:type="pct"/>
                <w:shd w:val="clear" w:color="auto" w:fill="auto"/>
                <w:vAlign w:val="center"/>
              </w:tcPr>
              <w:p w:rsidR="00B65DB0" w:rsidRDefault="00B65DB0" w:rsidP="00B65DB0">
                <w:pPr>
                  <w:jc w:val="right"/>
                  <w:rPr>
                    <w:szCs w:val="21"/>
                  </w:rPr>
                </w:pPr>
                <w:r>
                  <w:t>-123.73</w:t>
                </w:r>
              </w:p>
            </w:tc>
          </w:tr>
        </w:tbl>
        <w:p w:rsidR="004438AB" w:rsidRPr="00B65DB0" w:rsidRDefault="00BF4D24" w:rsidP="00B65DB0"/>
      </w:sdtContent>
    </w:sdt>
    <w:p w:rsidR="004438AB" w:rsidRDefault="004438AB">
      <w:pPr>
        <w:rPr>
          <w:color w:val="auto"/>
          <w:szCs w:val="21"/>
        </w:rPr>
      </w:pPr>
    </w:p>
    <w:bookmarkStart w:id="5" w:name="_Hlk3552414" w:displacedByCustomXml="next"/>
    <w:sdt>
      <w:sdtPr>
        <w:rPr>
          <w:rFonts w:hAnsi="Courier New" w:hint="eastAsia"/>
          <w:kern w:val="2"/>
          <w:sz w:val="28"/>
          <w:szCs w:val="21"/>
        </w:rPr>
        <w:alias w:val="模块:扣除非经常性损益项目和金额"/>
        <w:tag w:val="_GBC_6d4f449f410940dbb4415de83361ad8b"/>
        <w:id w:val="2077935495"/>
        <w:lock w:val="sdtLocked"/>
        <w:placeholder>
          <w:docPart w:val="GBC22222222222222222222222222222"/>
        </w:placeholder>
      </w:sdtPr>
      <w:sdtEndPr>
        <w:rPr>
          <w:color w:val="auto"/>
          <w:sz w:val="21"/>
        </w:rPr>
      </w:sdtEndPr>
      <w:sdtContent>
        <w:p w:rsidR="00D571A3" w:rsidRDefault="00D571A3">
          <w:pPr>
            <w:rPr>
              <w:szCs w:val="21"/>
            </w:rPr>
          </w:pPr>
          <w:r>
            <w:rPr>
              <w:szCs w:val="21"/>
            </w:rPr>
            <w:t>非经常性损益项目和金额</w:t>
          </w:r>
        </w:p>
        <w:sdt>
          <w:sdtPr>
            <w:rPr>
              <w:szCs w:val="21"/>
            </w:rPr>
            <w:alias w:val="是否适用_非经常性损益项目和金额[双击切换]"/>
            <w:tag w:val="_GBC_e5ba993d7b8b4a1fb103117f314ce0b2"/>
            <w:id w:val="-1561474921"/>
            <w:lock w:val="sdtContentLocked"/>
          </w:sdtPr>
          <w:sdtContent>
            <w:p w:rsidR="00D571A3" w:rsidRDefault="00BF4D24">
              <w:pPr>
                <w:rPr>
                  <w:szCs w:val="21"/>
                </w:rPr>
              </w:pPr>
              <w:r>
                <w:rPr>
                  <w:szCs w:val="21"/>
                </w:rPr>
                <w:fldChar w:fldCharType="begin"/>
              </w:r>
              <w:r w:rsidR="00D571A3">
                <w:rPr>
                  <w:szCs w:val="21"/>
                </w:rPr>
                <w:instrText xml:space="preserve"> MACROBUTTON  SnrToggleCheckbox √适用  </w:instrText>
              </w:r>
              <w:r>
                <w:rPr>
                  <w:szCs w:val="21"/>
                </w:rPr>
                <w:fldChar w:fldCharType="end"/>
              </w:r>
              <w:r>
                <w:rPr>
                  <w:szCs w:val="21"/>
                </w:rPr>
                <w:fldChar w:fldCharType="begin"/>
              </w:r>
              <w:r w:rsidR="00D571A3">
                <w:rPr>
                  <w:szCs w:val="21"/>
                </w:rPr>
                <w:instrText xml:space="preserve">MACROBUTTON  SnrToggleCheckbox □不适用 </w:instrText>
              </w:r>
              <w:r>
                <w:rPr>
                  <w:szCs w:val="21"/>
                </w:rPr>
                <w:fldChar w:fldCharType="end"/>
              </w:r>
            </w:p>
          </w:sdtContent>
        </w:sdt>
        <w:p w:rsidR="00D571A3" w:rsidRDefault="00D571A3">
          <w:pPr>
            <w:wordWrap w:val="0"/>
            <w:snapToGrid w:val="0"/>
            <w:jc w:val="right"/>
            <w:rPr>
              <w:szCs w:val="21"/>
            </w:rPr>
          </w:pPr>
          <w:r>
            <w:rPr>
              <w:szCs w:val="21"/>
            </w:rPr>
            <w:lastRenderedPageBreak/>
            <w:t>单位</w:t>
          </w:r>
          <w:r>
            <w:rPr>
              <w:rFonts w:hint="eastAsia"/>
              <w:szCs w:val="21"/>
            </w:rPr>
            <w:t>：</w:t>
          </w:r>
          <w:sdt>
            <w:sdtPr>
              <w:rPr>
                <w:rFonts w:hint="eastAsia"/>
                <w:szCs w:val="21"/>
              </w:rPr>
              <w:alias w:val="单位：扣除非经常性损益项目和金额"/>
              <w:tag w:val="_GBC_1399646502cd4f0aa1031ee64c1e67b7"/>
              <w:id w:val="692185768"/>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r>
            <w:rPr>
              <w:rFonts w:hint="eastAsia"/>
              <w:szCs w:val="21"/>
            </w:rPr>
            <w:t>：</w:t>
          </w:r>
          <w:sdt>
            <w:sdtPr>
              <w:rPr>
                <w:rFonts w:hint="eastAsia"/>
                <w:szCs w:val="21"/>
              </w:rPr>
              <w:alias w:val="币种：扣除非经常性损益项目和金额"/>
              <w:tag w:val="_GBC_b76cfd54d83e401cb3b21bc5b91a479f"/>
              <w:id w:val="-183829641"/>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345"/>
            <w:gridCol w:w="1987"/>
            <w:gridCol w:w="717"/>
          </w:tblGrid>
          <w:tr w:rsidR="00D571A3" w:rsidTr="00D571A3">
            <w:sdt>
              <w:sdtPr>
                <w:tag w:val="_PLD_bd711c24c5684a6589d9826350fa4751"/>
                <w:id w:val="465394866"/>
                <w:lock w:val="sdtLocked"/>
              </w:sdtPr>
              <w:sdtContent>
                <w:tc>
                  <w:tcPr>
                    <w:tcW w:w="3506" w:type="pct"/>
                    <w:vAlign w:val="center"/>
                  </w:tcPr>
                  <w:p w:rsidR="00D571A3" w:rsidRDefault="00D571A3">
                    <w:pPr>
                      <w:jc w:val="center"/>
                      <w:rPr>
                        <w:szCs w:val="21"/>
                      </w:rPr>
                    </w:pPr>
                    <w:r>
                      <w:rPr>
                        <w:szCs w:val="21"/>
                      </w:rPr>
                      <w:t>项目</w:t>
                    </w:r>
                  </w:p>
                </w:tc>
              </w:sdtContent>
            </w:sdt>
            <w:sdt>
              <w:sdtPr>
                <w:tag w:val="_PLD_00d9a8de6daf4272b0b8a19bad3a60ee"/>
                <w:id w:val="2041626445"/>
                <w:lock w:val="sdtLocked"/>
              </w:sdtPr>
              <w:sdtContent>
                <w:tc>
                  <w:tcPr>
                    <w:tcW w:w="1098" w:type="pct"/>
                    <w:vAlign w:val="center"/>
                  </w:tcPr>
                  <w:p w:rsidR="00D571A3" w:rsidRDefault="00D571A3">
                    <w:pPr>
                      <w:jc w:val="center"/>
                      <w:rPr>
                        <w:szCs w:val="21"/>
                      </w:rPr>
                    </w:pPr>
                    <w:r>
                      <w:rPr>
                        <w:rFonts w:hint="eastAsia"/>
                        <w:szCs w:val="21"/>
                      </w:rPr>
                      <w:t>本期金额</w:t>
                    </w:r>
                  </w:p>
                </w:tc>
              </w:sdtContent>
            </w:sdt>
            <w:sdt>
              <w:sdtPr>
                <w:tag w:val="_PLD_93ac1bff5e014d19a8b23d36c21f0854"/>
                <w:id w:val="1159816030"/>
                <w:lock w:val="sdtLocked"/>
              </w:sdtPr>
              <w:sdtContent>
                <w:tc>
                  <w:tcPr>
                    <w:tcW w:w="396" w:type="pct"/>
                    <w:vAlign w:val="center"/>
                  </w:tcPr>
                  <w:p w:rsidR="00D571A3" w:rsidRDefault="00D571A3">
                    <w:pPr>
                      <w:jc w:val="center"/>
                      <w:rPr>
                        <w:szCs w:val="21"/>
                      </w:rPr>
                    </w:pPr>
                    <w:r>
                      <w:rPr>
                        <w:szCs w:val="21"/>
                      </w:rPr>
                      <w:t>说明</w:t>
                    </w:r>
                  </w:p>
                </w:tc>
              </w:sdtContent>
            </w:sdt>
          </w:tr>
          <w:tr w:rsidR="00D571A3" w:rsidTr="00B5183B">
            <w:sdt>
              <w:sdtPr>
                <w:tag w:val="_PLD_7f8dcbd4e9ed4608baccdbb2f5e30d0f"/>
                <w:id w:val="1672989728"/>
                <w:lock w:val="sdtLocked"/>
              </w:sdtPr>
              <w:sdtContent>
                <w:tc>
                  <w:tcPr>
                    <w:tcW w:w="3506" w:type="pct"/>
                    <w:vAlign w:val="center"/>
                  </w:tcPr>
                  <w:p w:rsidR="00D571A3" w:rsidRDefault="00D571A3">
                    <w:pPr>
                      <w:rPr>
                        <w:szCs w:val="21"/>
                      </w:rPr>
                    </w:pPr>
                    <w:r>
                      <w:rPr>
                        <w:szCs w:val="21"/>
                      </w:rPr>
                      <w:t>非流动资产处置损益</w:t>
                    </w:r>
                  </w:p>
                </w:tc>
              </w:sdtContent>
            </w:sdt>
            <w:tc>
              <w:tcPr>
                <w:tcW w:w="1098" w:type="pct"/>
                <w:vAlign w:val="center"/>
              </w:tcPr>
              <w:p w:rsidR="00D571A3" w:rsidRDefault="00D571A3" w:rsidP="00B5183B">
                <w:pPr>
                  <w:ind w:right="6"/>
                  <w:jc w:val="right"/>
                  <w:rPr>
                    <w:szCs w:val="21"/>
                  </w:rPr>
                </w:pPr>
              </w:p>
            </w:tc>
            <w:tc>
              <w:tcPr>
                <w:tcW w:w="396" w:type="pct"/>
              </w:tcPr>
              <w:p w:rsidR="00D571A3" w:rsidRDefault="00D571A3">
                <w:pPr>
                  <w:rPr>
                    <w:szCs w:val="21"/>
                  </w:rPr>
                </w:pPr>
              </w:p>
            </w:tc>
          </w:tr>
          <w:tr w:rsidR="00D571A3" w:rsidTr="00B5183B">
            <w:sdt>
              <w:sdtPr>
                <w:tag w:val="_PLD_9b41fbfad1c54f5c8606d505a9cad3c4"/>
                <w:id w:val="-663777355"/>
                <w:lock w:val="sdtLocked"/>
              </w:sdtPr>
              <w:sdtContent>
                <w:tc>
                  <w:tcPr>
                    <w:tcW w:w="3506" w:type="pct"/>
                    <w:vAlign w:val="center"/>
                  </w:tcPr>
                  <w:p w:rsidR="00D571A3" w:rsidRDefault="00D571A3">
                    <w:pPr>
                      <w:rPr>
                        <w:szCs w:val="21"/>
                      </w:rPr>
                    </w:pPr>
                    <w:r>
                      <w:rPr>
                        <w:rFonts w:hint="eastAsia"/>
                        <w:szCs w:val="21"/>
                      </w:rPr>
                      <w:t>计入当期损益的政府补助，但与公司正常经营业务密切相关，符合国家政策规定、按照一定标准定额或定量持续享受的政府补助除外</w:t>
                    </w:r>
                  </w:p>
                </w:tc>
              </w:sdtContent>
            </w:sdt>
            <w:tc>
              <w:tcPr>
                <w:tcW w:w="1098" w:type="pct"/>
                <w:vAlign w:val="center"/>
              </w:tcPr>
              <w:p w:rsidR="00D571A3" w:rsidRDefault="00D571A3" w:rsidP="00B5183B">
                <w:pPr>
                  <w:ind w:right="6"/>
                  <w:jc w:val="right"/>
                  <w:rPr>
                    <w:szCs w:val="21"/>
                  </w:rPr>
                </w:pPr>
                <w:r>
                  <w:rPr>
                    <w:rFonts w:hint="eastAsia"/>
                    <w:color w:val="auto"/>
                  </w:rPr>
                  <w:t>7,545,174.78</w:t>
                </w:r>
              </w:p>
            </w:tc>
            <w:tc>
              <w:tcPr>
                <w:tcW w:w="396" w:type="pct"/>
              </w:tcPr>
              <w:p w:rsidR="00D571A3" w:rsidRDefault="00D571A3">
                <w:pPr>
                  <w:rPr>
                    <w:szCs w:val="21"/>
                  </w:rPr>
                </w:pPr>
              </w:p>
            </w:tc>
          </w:tr>
          <w:tr w:rsidR="00D571A3" w:rsidTr="00B5183B">
            <w:sdt>
              <w:sdtPr>
                <w:tag w:val="_PLD_17a01923024d4760bb2e00482569ef7e"/>
                <w:id w:val="-1813940624"/>
                <w:lock w:val="sdtLocked"/>
              </w:sdtPr>
              <w:sdtContent>
                <w:tc>
                  <w:tcPr>
                    <w:tcW w:w="3506" w:type="pct"/>
                    <w:vAlign w:val="center"/>
                  </w:tcPr>
                  <w:p w:rsidR="00D571A3" w:rsidRDefault="00D571A3">
                    <w:pPr>
                      <w:rPr>
                        <w:szCs w:val="21"/>
                      </w:rPr>
                    </w:pPr>
                    <w:r>
                      <w:rPr>
                        <w:szCs w:val="21"/>
                      </w:rPr>
                      <w:t>委托他人投资或管理资产的损益</w:t>
                    </w:r>
                  </w:p>
                </w:tc>
              </w:sdtContent>
            </w:sdt>
            <w:tc>
              <w:tcPr>
                <w:tcW w:w="1098" w:type="pct"/>
                <w:vAlign w:val="center"/>
              </w:tcPr>
              <w:p w:rsidR="00D571A3" w:rsidRDefault="00D571A3" w:rsidP="00B5183B">
                <w:pPr>
                  <w:ind w:right="6"/>
                  <w:jc w:val="right"/>
                  <w:rPr>
                    <w:szCs w:val="21"/>
                  </w:rPr>
                </w:pPr>
                <w:r>
                  <w:rPr>
                    <w:rFonts w:hint="eastAsia"/>
                    <w:color w:val="auto"/>
                  </w:rPr>
                  <w:t>4,357,235.62</w:t>
                </w:r>
              </w:p>
            </w:tc>
            <w:tc>
              <w:tcPr>
                <w:tcW w:w="396" w:type="pct"/>
              </w:tcPr>
              <w:p w:rsidR="00D571A3" w:rsidRDefault="00D571A3">
                <w:pPr>
                  <w:rPr>
                    <w:szCs w:val="21"/>
                  </w:rPr>
                </w:pPr>
              </w:p>
            </w:tc>
          </w:tr>
          <w:tr w:rsidR="00D571A3" w:rsidTr="00B5183B">
            <w:sdt>
              <w:sdtPr>
                <w:tag w:val="_PLD_01ca47de2a084637bdba7187b5a8d5c3"/>
                <w:id w:val="-436293158"/>
                <w:lock w:val="sdtLocked"/>
              </w:sdtPr>
              <w:sdtContent>
                <w:tc>
                  <w:tcPr>
                    <w:tcW w:w="3506" w:type="pct"/>
                    <w:vAlign w:val="center"/>
                  </w:tcPr>
                  <w:p w:rsidR="00D571A3" w:rsidRDefault="00D571A3">
                    <w:pPr>
                      <w:rPr>
                        <w:szCs w:val="21"/>
                      </w:rPr>
                    </w:pPr>
                    <w:r>
                      <w:rPr>
                        <w:szCs w:val="21"/>
                      </w:rPr>
                      <w:t>债务重组损益</w:t>
                    </w:r>
                  </w:p>
                </w:tc>
              </w:sdtContent>
            </w:sdt>
            <w:tc>
              <w:tcPr>
                <w:tcW w:w="1098" w:type="pct"/>
                <w:vAlign w:val="center"/>
              </w:tcPr>
              <w:p w:rsidR="00D571A3" w:rsidRDefault="00D571A3" w:rsidP="00B5183B">
                <w:pPr>
                  <w:ind w:right="6"/>
                  <w:jc w:val="right"/>
                  <w:rPr>
                    <w:szCs w:val="21"/>
                  </w:rPr>
                </w:pPr>
                <w:r>
                  <w:rPr>
                    <w:rFonts w:hint="eastAsia"/>
                    <w:color w:val="auto"/>
                  </w:rPr>
                  <w:t>6,000.00</w:t>
                </w:r>
              </w:p>
            </w:tc>
            <w:tc>
              <w:tcPr>
                <w:tcW w:w="396" w:type="pct"/>
              </w:tcPr>
              <w:p w:rsidR="00D571A3" w:rsidRDefault="00D571A3">
                <w:pPr>
                  <w:rPr>
                    <w:szCs w:val="21"/>
                  </w:rPr>
                </w:pPr>
              </w:p>
            </w:tc>
          </w:tr>
          <w:tr w:rsidR="00D571A3" w:rsidTr="00B5183B">
            <w:tc>
              <w:tcPr>
                <w:tcW w:w="3506" w:type="pct"/>
                <w:vAlign w:val="center"/>
              </w:tcPr>
              <w:sdt>
                <w:sdtPr>
                  <w:rPr>
                    <w:rFonts w:hint="eastAsia"/>
                  </w:rPr>
                  <w:tag w:val="_PLD_207a8ad76bb04374a34d40aaf582d4ef"/>
                  <w:id w:val="-1466893133"/>
                  <w:lock w:val="sdtLocked"/>
                </w:sdtPr>
                <w:sdtContent>
                  <w:p w:rsidR="00D571A3" w:rsidRDefault="00D571A3">
                    <w:pPr>
                      <w:pStyle w:val="af"/>
                      <w:ind w:firstLineChars="0" w:firstLine="0"/>
                    </w:pPr>
                    <w:r>
                      <w:rPr>
                        <w:rFonts w:hint="eastAsia"/>
                      </w:rPr>
                      <w:t>除同公司正常经营业务相关的有效套期保值业务外，持有交易性金融资产、衍生金融资产、交易性金融负债、衍生金融负债产生的公允价值变动损益，以及处置交易性金融资产、衍生金融资产、交易性金融负债、衍生金融负债和其他债权投资取得的投资收益</w:t>
                    </w:r>
                  </w:p>
                </w:sdtContent>
              </w:sdt>
            </w:tc>
            <w:tc>
              <w:tcPr>
                <w:tcW w:w="1098" w:type="pct"/>
                <w:vAlign w:val="center"/>
              </w:tcPr>
              <w:p w:rsidR="00D571A3" w:rsidRDefault="00D571A3" w:rsidP="00B5183B">
                <w:pPr>
                  <w:jc w:val="right"/>
                  <w:rPr>
                    <w:szCs w:val="21"/>
                  </w:rPr>
                </w:pPr>
                <w:r>
                  <w:rPr>
                    <w:rFonts w:hint="eastAsia"/>
                    <w:color w:val="auto"/>
                  </w:rPr>
                  <w:t>-41,296,949.19</w:t>
                </w:r>
              </w:p>
            </w:tc>
            <w:tc>
              <w:tcPr>
                <w:tcW w:w="396" w:type="pct"/>
              </w:tcPr>
              <w:p w:rsidR="00D571A3" w:rsidRDefault="00D571A3">
                <w:pPr>
                  <w:rPr>
                    <w:szCs w:val="21"/>
                  </w:rPr>
                </w:pPr>
              </w:p>
            </w:tc>
          </w:tr>
          <w:tr w:rsidR="00D571A3" w:rsidTr="00B5183B">
            <w:sdt>
              <w:sdtPr>
                <w:tag w:val="_PLD_ecac13a62a15430eb50cc8c3cb9d100b"/>
                <w:id w:val="1797868536"/>
                <w:lock w:val="sdtLocked"/>
              </w:sdtPr>
              <w:sdtContent>
                <w:tc>
                  <w:tcPr>
                    <w:tcW w:w="3506" w:type="pct"/>
                    <w:vAlign w:val="center"/>
                  </w:tcPr>
                  <w:p w:rsidR="00D571A3" w:rsidRDefault="00D571A3">
                    <w:pPr>
                      <w:rPr>
                        <w:szCs w:val="21"/>
                      </w:rPr>
                    </w:pPr>
                    <w:r>
                      <w:rPr>
                        <w:szCs w:val="21"/>
                      </w:rPr>
                      <w:t>除上述各项之外的其他营业外收入和支出</w:t>
                    </w:r>
                  </w:p>
                </w:tc>
              </w:sdtContent>
            </w:sdt>
            <w:tc>
              <w:tcPr>
                <w:tcW w:w="1098" w:type="pct"/>
                <w:vAlign w:val="center"/>
              </w:tcPr>
              <w:p w:rsidR="00D571A3" w:rsidRDefault="00581699" w:rsidP="00B5183B">
                <w:pPr>
                  <w:ind w:right="6"/>
                  <w:jc w:val="right"/>
                  <w:rPr>
                    <w:szCs w:val="21"/>
                  </w:rPr>
                </w:pPr>
                <w:r>
                  <w:rPr>
                    <w:rFonts w:hint="eastAsia"/>
                    <w:color w:val="auto"/>
                  </w:rPr>
                  <w:t>-</w:t>
                </w:r>
                <w:r w:rsidR="00D571A3">
                  <w:rPr>
                    <w:rFonts w:hint="eastAsia"/>
                    <w:color w:val="auto"/>
                  </w:rPr>
                  <w:t>45,056.97</w:t>
                </w:r>
              </w:p>
            </w:tc>
            <w:tc>
              <w:tcPr>
                <w:tcW w:w="396" w:type="pct"/>
              </w:tcPr>
              <w:p w:rsidR="00D571A3" w:rsidRDefault="00D571A3">
                <w:pPr>
                  <w:rPr>
                    <w:szCs w:val="21"/>
                  </w:rPr>
                </w:pPr>
              </w:p>
            </w:tc>
          </w:tr>
          <w:tr w:rsidR="00D571A3" w:rsidTr="00B5183B">
            <w:sdt>
              <w:sdtPr>
                <w:tag w:val="_PLD_4ae99cf8ca34418e9eb094506957fe11"/>
                <w:id w:val="226965586"/>
                <w:lock w:val="sdtLocked"/>
              </w:sdtPr>
              <w:sdtContent>
                <w:tc>
                  <w:tcPr>
                    <w:tcW w:w="3506" w:type="pct"/>
                    <w:vAlign w:val="center"/>
                  </w:tcPr>
                  <w:p w:rsidR="00D571A3" w:rsidRDefault="00D571A3">
                    <w:pPr>
                      <w:rPr>
                        <w:szCs w:val="21"/>
                      </w:rPr>
                    </w:pPr>
                    <w:r>
                      <w:rPr>
                        <w:szCs w:val="21"/>
                      </w:rPr>
                      <w:t>少数股东权益影响额（税后）</w:t>
                    </w:r>
                  </w:p>
                </w:tc>
              </w:sdtContent>
            </w:sdt>
            <w:tc>
              <w:tcPr>
                <w:tcW w:w="1098" w:type="pct"/>
                <w:vAlign w:val="center"/>
              </w:tcPr>
              <w:p w:rsidR="00D571A3" w:rsidRDefault="00D7623E" w:rsidP="00B5183B">
                <w:pPr>
                  <w:jc w:val="right"/>
                  <w:rPr>
                    <w:szCs w:val="21"/>
                  </w:rPr>
                </w:pPr>
                <w:r>
                  <w:rPr>
                    <w:rFonts w:hint="eastAsia"/>
                    <w:color w:val="auto"/>
                  </w:rPr>
                  <w:t>-</w:t>
                </w:r>
                <w:r w:rsidR="00D571A3">
                  <w:rPr>
                    <w:rFonts w:hint="eastAsia"/>
                    <w:color w:val="auto"/>
                  </w:rPr>
                  <w:t>269,569.70</w:t>
                </w:r>
              </w:p>
            </w:tc>
            <w:tc>
              <w:tcPr>
                <w:tcW w:w="396" w:type="pct"/>
              </w:tcPr>
              <w:p w:rsidR="00D571A3" w:rsidRDefault="00D571A3">
                <w:pPr>
                  <w:rPr>
                    <w:szCs w:val="21"/>
                  </w:rPr>
                </w:pPr>
              </w:p>
            </w:tc>
          </w:tr>
          <w:tr w:rsidR="00D571A3" w:rsidTr="00B5183B">
            <w:sdt>
              <w:sdtPr>
                <w:tag w:val="_PLD_c3f014fad8f44039ac343777726f803d"/>
                <w:id w:val="-180051458"/>
                <w:lock w:val="sdtLocked"/>
              </w:sdtPr>
              <w:sdtContent>
                <w:tc>
                  <w:tcPr>
                    <w:tcW w:w="3506" w:type="pct"/>
                    <w:vAlign w:val="center"/>
                  </w:tcPr>
                  <w:p w:rsidR="00D571A3" w:rsidRDefault="00D571A3">
                    <w:pPr>
                      <w:rPr>
                        <w:szCs w:val="21"/>
                      </w:rPr>
                    </w:pPr>
                    <w:r>
                      <w:rPr>
                        <w:szCs w:val="21"/>
                      </w:rPr>
                      <w:t>所得税影响额</w:t>
                    </w:r>
                  </w:p>
                </w:tc>
              </w:sdtContent>
            </w:sdt>
            <w:tc>
              <w:tcPr>
                <w:tcW w:w="1098" w:type="pct"/>
                <w:vAlign w:val="center"/>
              </w:tcPr>
              <w:p w:rsidR="00D571A3" w:rsidRDefault="00D571A3" w:rsidP="00B5183B">
                <w:pPr>
                  <w:jc w:val="right"/>
                  <w:rPr>
                    <w:szCs w:val="21"/>
                  </w:rPr>
                </w:pPr>
                <w:r>
                  <w:rPr>
                    <w:rFonts w:hint="eastAsia"/>
                    <w:color w:val="auto"/>
                  </w:rPr>
                  <w:t>4,324,751.65</w:t>
                </w:r>
              </w:p>
            </w:tc>
            <w:tc>
              <w:tcPr>
                <w:tcW w:w="396" w:type="pct"/>
              </w:tcPr>
              <w:p w:rsidR="00D571A3" w:rsidRDefault="00D571A3">
                <w:pPr>
                  <w:rPr>
                    <w:szCs w:val="21"/>
                  </w:rPr>
                </w:pPr>
              </w:p>
            </w:tc>
          </w:tr>
          <w:tr w:rsidR="00D571A3" w:rsidTr="00B5183B">
            <w:sdt>
              <w:sdtPr>
                <w:tag w:val="_PLD_40fa2985df164fe39b2e9052b95072e0"/>
                <w:id w:val="27381837"/>
                <w:lock w:val="sdtLocked"/>
              </w:sdtPr>
              <w:sdtContent>
                <w:tc>
                  <w:tcPr>
                    <w:tcW w:w="3506" w:type="pct"/>
                    <w:vAlign w:val="center"/>
                  </w:tcPr>
                  <w:p w:rsidR="00D571A3" w:rsidRDefault="00D571A3">
                    <w:pPr>
                      <w:jc w:val="center"/>
                      <w:rPr>
                        <w:szCs w:val="21"/>
                      </w:rPr>
                    </w:pPr>
                    <w:r>
                      <w:rPr>
                        <w:szCs w:val="21"/>
                      </w:rPr>
                      <w:t>合计</w:t>
                    </w:r>
                  </w:p>
                </w:tc>
              </w:sdtContent>
            </w:sdt>
            <w:tc>
              <w:tcPr>
                <w:tcW w:w="1098" w:type="pct"/>
                <w:vAlign w:val="center"/>
              </w:tcPr>
              <w:p w:rsidR="00D571A3" w:rsidRDefault="00D571A3" w:rsidP="00B5183B">
                <w:pPr>
                  <w:jc w:val="right"/>
                  <w:rPr>
                    <w:szCs w:val="21"/>
                  </w:rPr>
                </w:pPr>
                <w:r>
                  <w:rPr>
                    <w:rFonts w:hint="eastAsia"/>
                    <w:color w:val="auto"/>
                  </w:rPr>
                  <w:t>-25,378,413.8</w:t>
                </w:r>
                <w:r w:rsidR="00894093">
                  <w:rPr>
                    <w:rFonts w:hint="eastAsia"/>
                    <w:color w:val="auto"/>
                  </w:rPr>
                  <w:t>1</w:t>
                </w:r>
              </w:p>
            </w:tc>
            <w:tc>
              <w:tcPr>
                <w:tcW w:w="396" w:type="pct"/>
              </w:tcPr>
              <w:p w:rsidR="00D571A3" w:rsidRDefault="00D571A3">
                <w:pPr>
                  <w:rPr>
                    <w:szCs w:val="21"/>
                  </w:rPr>
                </w:pPr>
              </w:p>
            </w:tc>
          </w:tr>
        </w:tbl>
        <w:p w:rsidR="004438AB" w:rsidRDefault="00BF4D24">
          <w:pPr>
            <w:rPr>
              <w:rFonts w:hAnsi="Courier New"/>
              <w:color w:val="auto"/>
              <w:kern w:val="2"/>
              <w:szCs w:val="21"/>
            </w:rPr>
          </w:pPr>
        </w:p>
      </w:sdtContent>
    </w:sdt>
    <w:bookmarkEnd w:id="5" w:displacedByCustomXml="prev"/>
    <w:bookmarkStart w:id="6" w:name="_Hlk35006947" w:displacedByCustomXml="next"/>
    <w:sdt>
      <w:sdtPr>
        <w:rPr>
          <w:szCs w:val="20"/>
        </w:rPr>
        <w:alias w:val="选项模块:前十名股东持股情况（已完成或不涉及股改）"/>
        <w:tag w:val="_SEC_34485144c4954f6ab04be70dbead4c24"/>
        <w:id w:val="1908956463"/>
        <w:lock w:val="sdtLocked"/>
        <w:placeholder>
          <w:docPart w:val="GBC22222222222222222222222222222"/>
        </w:placeholder>
      </w:sdtPr>
      <w:sdtEndPr>
        <w:rPr>
          <w:bCs/>
          <w:color w:val="auto"/>
        </w:rPr>
      </w:sdtEndPr>
      <w:sdtContent>
        <w:p w:rsidR="004438AB" w:rsidRDefault="00B325F8">
          <w:pPr>
            <w:pStyle w:val="2"/>
            <w:numPr>
              <w:ilvl w:val="0"/>
              <w:numId w:val="3"/>
            </w:numPr>
            <w:rPr>
              <w:b/>
            </w:rPr>
          </w:pPr>
          <w:r>
            <w:t>截止报告期末的股东总数、前十名股东、前十名流通股东（或无限售条件股东）持股情况表</w:t>
          </w:r>
        </w:p>
        <w:p w:rsidR="004438AB" w:rsidRDefault="00B325F8">
          <w:pPr>
            <w:jc w:val="right"/>
            <w:rPr>
              <w:bCs/>
              <w:color w:val="auto"/>
              <w:szCs w:val="21"/>
            </w:rPr>
          </w:pPr>
          <w:r>
            <w:rPr>
              <w:rFonts w:hint="eastAsia"/>
              <w:bCs/>
              <w:color w:val="auto"/>
              <w:szCs w:val="21"/>
            </w:rPr>
            <w:t>单位：</w:t>
          </w:r>
          <w:sdt>
            <w:sdtPr>
              <w:rPr>
                <w:rFonts w:hint="eastAsia"/>
                <w:bCs/>
                <w:color w:val="auto"/>
                <w:szCs w:val="21"/>
              </w:rPr>
              <w:alias w:val="单位_报告期末股东总人数及前十名流通股东（或无限售条件股东）持股情况"/>
              <w:tag w:val="_GBC_b867db16bd23462ead4f40d91a571473"/>
              <w:id w:val="6986536"/>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rFonts w:hint="eastAsia"/>
                  <w:bCs/>
                  <w:color w:val="auto"/>
                  <w:szCs w:val="21"/>
                </w:rPr>
                <w:t>股</w:t>
              </w:r>
            </w:sdtContent>
          </w:sdt>
        </w:p>
        <w:tbl>
          <w:tblPr>
            <w:tblW w:w="53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4"/>
            <w:gridCol w:w="1558"/>
            <w:gridCol w:w="849"/>
            <w:gridCol w:w="1135"/>
            <w:gridCol w:w="427"/>
            <w:gridCol w:w="1134"/>
            <w:gridCol w:w="138"/>
            <w:gridCol w:w="571"/>
            <w:gridCol w:w="1280"/>
          </w:tblGrid>
          <w:tr w:rsidR="00FD2A68" w:rsidTr="00FD2A68">
            <w:trPr>
              <w:cantSplit/>
              <w:jc w:val="center"/>
            </w:trPr>
            <w:sdt>
              <w:sdtPr>
                <w:tag w:val="_PLD_48f6e0817acf4eb0b69a1690737d1a3b"/>
                <w:id w:val="36916876"/>
                <w:lock w:val="sdtLocked"/>
              </w:sdtPr>
              <w:sdtContent>
                <w:tc>
                  <w:tcPr>
                    <w:tcW w:w="2120" w:type="pct"/>
                    <w:gridSpan w:val="2"/>
                    <w:shd w:val="clear" w:color="auto" w:fill="auto"/>
                  </w:tcPr>
                  <w:p w:rsidR="00B325F8" w:rsidRDefault="00B325F8" w:rsidP="00B325F8">
                    <w:pPr>
                      <w:pStyle w:val="af3"/>
                      <w:jc w:val="left"/>
                      <w:rPr>
                        <w:rFonts w:ascii="宋体" w:hAnsi="宋体"/>
                      </w:rPr>
                    </w:pPr>
                    <w:r>
                      <w:rPr>
                        <w:rFonts w:ascii="宋体" w:hAnsi="宋体" w:hint="eastAsia"/>
                      </w:rPr>
                      <w:t>股东总数</w:t>
                    </w:r>
                    <w:r>
                      <w:rPr>
                        <w:rFonts w:hint="eastAsia"/>
                      </w:rPr>
                      <w:t>（户）</w:t>
                    </w:r>
                  </w:p>
                </w:tc>
              </w:sdtContent>
            </w:sdt>
            <w:sdt>
              <w:sdtPr>
                <w:rPr>
                  <w:rFonts w:ascii="宋体" w:hAnsi="宋体"/>
                </w:rPr>
                <w:alias w:val="报告期末股东总数"/>
                <w:tag w:val="_GBC_82f089360cac4a49bb9a67a8e60339a3"/>
                <w:id w:val="36916877"/>
                <w:lock w:val="sdtLocked"/>
              </w:sdtPr>
              <w:sdtContent>
                <w:tc>
                  <w:tcPr>
                    <w:tcW w:w="2880" w:type="pct"/>
                    <w:gridSpan w:val="7"/>
                    <w:shd w:val="clear" w:color="auto" w:fill="auto"/>
                  </w:tcPr>
                  <w:p w:rsidR="00B325F8" w:rsidRDefault="00B325F8" w:rsidP="00B325F8">
                    <w:pPr>
                      <w:pStyle w:val="af3"/>
                      <w:jc w:val="right"/>
                      <w:rPr>
                        <w:rFonts w:ascii="宋体" w:hAnsi="宋体"/>
                      </w:rPr>
                    </w:pPr>
                    <w:r>
                      <w:rPr>
                        <w:rFonts w:ascii="宋体" w:hAnsi="宋体"/>
                      </w:rPr>
                      <w:t>16,211</w:t>
                    </w:r>
                  </w:p>
                </w:tc>
              </w:sdtContent>
            </w:sdt>
          </w:tr>
          <w:tr w:rsidR="00B325F8" w:rsidTr="00834FC6">
            <w:trPr>
              <w:cantSplit/>
              <w:jc w:val="center"/>
            </w:trPr>
            <w:sdt>
              <w:sdtPr>
                <w:tag w:val="_PLD_5412d7fb84254339a9961af755486bc7"/>
                <w:id w:val="36916878"/>
                <w:lock w:val="sdtLocked"/>
              </w:sdtPr>
              <w:sdtContent>
                <w:tc>
                  <w:tcPr>
                    <w:tcW w:w="5000" w:type="pct"/>
                    <w:gridSpan w:val="9"/>
                    <w:shd w:val="clear" w:color="auto" w:fill="auto"/>
                  </w:tcPr>
                  <w:p w:rsidR="00B325F8" w:rsidRDefault="00B325F8" w:rsidP="00B325F8">
                    <w:pPr>
                      <w:pStyle w:val="af3"/>
                      <w:jc w:val="center"/>
                      <w:rPr>
                        <w:rFonts w:ascii="宋体" w:hAnsi="宋体"/>
                      </w:rPr>
                    </w:pPr>
                    <w:r>
                      <w:rPr>
                        <w:rFonts w:ascii="宋体" w:hAnsi="宋体"/>
                      </w:rPr>
                      <w:t>前十名股东持股情况</w:t>
                    </w:r>
                  </w:p>
                </w:tc>
              </w:sdtContent>
            </w:sdt>
          </w:tr>
          <w:tr w:rsidR="00FD2A68" w:rsidTr="00FD2A68">
            <w:trPr>
              <w:cantSplit/>
              <w:jc w:val="center"/>
            </w:trPr>
            <w:sdt>
              <w:sdtPr>
                <w:tag w:val="_PLD_2902b25ca3894d9986530ad428bb7253"/>
                <w:id w:val="36916879"/>
                <w:lock w:val="sdtLocked"/>
              </w:sdtPr>
              <w:sdtContent>
                <w:tc>
                  <w:tcPr>
                    <w:tcW w:w="1309" w:type="pct"/>
                    <w:vMerge w:val="restart"/>
                    <w:shd w:val="clear" w:color="auto" w:fill="auto"/>
                    <w:vAlign w:val="center"/>
                  </w:tcPr>
                  <w:p w:rsidR="00B325F8" w:rsidRDefault="00B325F8" w:rsidP="00B325F8">
                    <w:pPr>
                      <w:jc w:val="center"/>
                      <w:rPr>
                        <w:szCs w:val="21"/>
                      </w:rPr>
                    </w:pPr>
                    <w:r>
                      <w:rPr>
                        <w:szCs w:val="21"/>
                      </w:rPr>
                      <w:t>股东名称</w:t>
                    </w:r>
                    <w:r>
                      <w:rPr>
                        <w:rFonts w:hint="eastAsia"/>
                        <w:szCs w:val="21"/>
                      </w:rPr>
                      <w:t>（全称）</w:t>
                    </w:r>
                  </w:p>
                </w:tc>
              </w:sdtContent>
            </w:sdt>
            <w:sdt>
              <w:sdtPr>
                <w:tag w:val="_PLD_09c69adb9fb84558ab4f7915b7e1c4ab"/>
                <w:id w:val="36916880"/>
                <w:lock w:val="sdtLocked"/>
              </w:sdtPr>
              <w:sdtContent>
                <w:tc>
                  <w:tcPr>
                    <w:tcW w:w="811" w:type="pct"/>
                    <w:vMerge w:val="restart"/>
                    <w:shd w:val="clear" w:color="auto" w:fill="auto"/>
                    <w:vAlign w:val="center"/>
                  </w:tcPr>
                  <w:p w:rsidR="00B325F8" w:rsidRDefault="00B325F8" w:rsidP="00834FC6">
                    <w:pPr>
                      <w:jc w:val="center"/>
                      <w:rPr>
                        <w:szCs w:val="21"/>
                      </w:rPr>
                    </w:pPr>
                    <w:r>
                      <w:rPr>
                        <w:szCs w:val="21"/>
                      </w:rPr>
                      <w:t>期末持股数量</w:t>
                    </w:r>
                  </w:p>
                </w:tc>
              </w:sdtContent>
            </w:sdt>
            <w:sdt>
              <w:sdtPr>
                <w:tag w:val="_PLD_4eb2cea58c8d4577a954b9667387e644"/>
                <w:id w:val="36916881"/>
                <w:lock w:val="sdtLocked"/>
              </w:sdtPr>
              <w:sdtContent>
                <w:tc>
                  <w:tcPr>
                    <w:tcW w:w="442" w:type="pct"/>
                    <w:vMerge w:val="restart"/>
                    <w:shd w:val="clear" w:color="auto" w:fill="auto"/>
                    <w:vAlign w:val="center"/>
                  </w:tcPr>
                  <w:p w:rsidR="00B325F8" w:rsidRDefault="00B325F8" w:rsidP="00B325F8">
                    <w:pPr>
                      <w:jc w:val="center"/>
                      <w:rPr>
                        <w:szCs w:val="21"/>
                      </w:rPr>
                    </w:pPr>
                    <w:r>
                      <w:rPr>
                        <w:szCs w:val="21"/>
                      </w:rPr>
                      <w:t>比例(%)</w:t>
                    </w:r>
                  </w:p>
                </w:tc>
              </w:sdtContent>
            </w:sdt>
            <w:sdt>
              <w:sdtPr>
                <w:tag w:val="_PLD_23be8c5058474a0d93fddefcedfe68d6"/>
                <w:id w:val="36916882"/>
                <w:lock w:val="sdtLocked"/>
              </w:sdtPr>
              <w:sdtContent>
                <w:tc>
                  <w:tcPr>
                    <w:tcW w:w="813" w:type="pct"/>
                    <w:gridSpan w:val="2"/>
                    <w:vMerge w:val="restart"/>
                    <w:shd w:val="clear" w:color="auto" w:fill="auto"/>
                    <w:vAlign w:val="center"/>
                  </w:tcPr>
                  <w:p w:rsidR="00B325F8" w:rsidRDefault="00B325F8" w:rsidP="00B325F8">
                    <w:pPr>
                      <w:pStyle w:val="a6"/>
                      <w:rPr>
                        <w:rFonts w:ascii="宋体" w:hAnsi="宋体"/>
                        <w:bCs/>
                        <w:color w:val="00B050"/>
                      </w:rPr>
                    </w:pPr>
                    <w:r>
                      <w:rPr>
                        <w:rFonts w:ascii="宋体" w:hAnsi="宋体"/>
                        <w:bCs/>
                      </w:rPr>
                      <w:t>持有有限售条件股份数量</w:t>
                    </w:r>
                  </w:p>
                </w:tc>
              </w:sdtContent>
            </w:sdt>
            <w:sdt>
              <w:sdtPr>
                <w:tag w:val="_PLD_fa6ecac0beb14880be4e8181deb7c1b0"/>
                <w:id w:val="36916883"/>
                <w:lock w:val="sdtLocked"/>
              </w:sdtPr>
              <w:sdtContent>
                <w:tc>
                  <w:tcPr>
                    <w:tcW w:w="959" w:type="pct"/>
                    <w:gridSpan w:val="3"/>
                    <w:shd w:val="clear" w:color="auto" w:fill="auto"/>
                    <w:vAlign w:val="center"/>
                  </w:tcPr>
                  <w:p w:rsidR="00B325F8" w:rsidRDefault="00B325F8" w:rsidP="00B325F8">
                    <w:pPr>
                      <w:jc w:val="center"/>
                      <w:rPr>
                        <w:szCs w:val="21"/>
                      </w:rPr>
                    </w:pPr>
                    <w:r>
                      <w:rPr>
                        <w:szCs w:val="21"/>
                      </w:rPr>
                      <w:t>质押或冻结情况</w:t>
                    </w:r>
                  </w:p>
                </w:tc>
              </w:sdtContent>
            </w:sdt>
            <w:sdt>
              <w:sdtPr>
                <w:tag w:val="_PLD_d42a8bdef97f4a3e9a37be8ac0c438c2"/>
                <w:id w:val="36916884"/>
                <w:lock w:val="sdtLocked"/>
              </w:sdtPr>
              <w:sdtContent>
                <w:tc>
                  <w:tcPr>
                    <w:tcW w:w="666" w:type="pct"/>
                    <w:vMerge w:val="restart"/>
                    <w:shd w:val="clear" w:color="auto" w:fill="auto"/>
                    <w:vAlign w:val="center"/>
                  </w:tcPr>
                  <w:p w:rsidR="00B325F8" w:rsidRDefault="00B325F8" w:rsidP="00B325F8">
                    <w:pPr>
                      <w:jc w:val="center"/>
                      <w:rPr>
                        <w:szCs w:val="21"/>
                      </w:rPr>
                    </w:pPr>
                    <w:r>
                      <w:rPr>
                        <w:szCs w:val="21"/>
                      </w:rPr>
                      <w:t>股东性质</w:t>
                    </w:r>
                  </w:p>
                </w:tc>
              </w:sdtContent>
            </w:sdt>
          </w:tr>
          <w:tr w:rsidR="00FD2A68" w:rsidTr="00FD2A68">
            <w:trPr>
              <w:cantSplit/>
              <w:jc w:val="center"/>
            </w:trPr>
            <w:tc>
              <w:tcPr>
                <w:tcW w:w="1309" w:type="pct"/>
                <w:vMerge/>
                <w:tcBorders>
                  <w:bottom w:val="single" w:sz="4" w:space="0" w:color="auto"/>
                </w:tcBorders>
                <w:shd w:val="clear" w:color="auto" w:fill="auto"/>
                <w:vAlign w:val="center"/>
              </w:tcPr>
              <w:p w:rsidR="00B325F8" w:rsidRDefault="00B325F8" w:rsidP="00B325F8">
                <w:pPr>
                  <w:jc w:val="center"/>
                  <w:rPr>
                    <w:szCs w:val="21"/>
                  </w:rPr>
                </w:pPr>
              </w:p>
            </w:tc>
            <w:tc>
              <w:tcPr>
                <w:tcW w:w="811" w:type="pct"/>
                <w:vMerge/>
                <w:tcBorders>
                  <w:bottom w:val="single" w:sz="4" w:space="0" w:color="auto"/>
                </w:tcBorders>
                <w:shd w:val="clear" w:color="auto" w:fill="auto"/>
                <w:vAlign w:val="center"/>
              </w:tcPr>
              <w:p w:rsidR="00B325F8" w:rsidRDefault="00B325F8" w:rsidP="00B325F8">
                <w:pPr>
                  <w:jc w:val="center"/>
                  <w:rPr>
                    <w:szCs w:val="21"/>
                  </w:rPr>
                </w:pPr>
              </w:p>
            </w:tc>
            <w:tc>
              <w:tcPr>
                <w:tcW w:w="442" w:type="pct"/>
                <w:vMerge/>
                <w:tcBorders>
                  <w:bottom w:val="single" w:sz="4" w:space="0" w:color="auto"/>
                </w:tcBorders>
                <w:shd w:val="clear" w:color="auto" w:fill="auto"/>
                <w:vAlign w:val="center"/>
              </w:tcPr>
              <w:p w:rsidR="00B325F8" w:rsidRDefault="00B325F8" w:rsidP="00B325F8">
                <w:pPr>
                  <w:jc w:val="center"/>
                  <w:rPr>
                    <w:szCs w:val="21"/>
                  </w:rPr>
                </w:pPr>
              </w:p>
            </w:tc>
            <w:tc>
              <w:tcPr>
                <w:tcW w:w="813" w:type="pct"/>
                <w:gridSpan w:val="2"/>
                <w:vMerge/>
                <w:tcBorders>
                  <w:bottom w:val="single" w:sz="4" w:space="0" w:color="auto"/>
                </w:tcBorders>
                <w:shd w:val="clear" w:color="auto" w:fill="auto"/>
                <w:vAlign w:val="center"/>
              </w:tcPr>
              <w:p w:rsidR="00B325F8" w:rsidRDefault="00B325F8" w:rsidP="00B325F8">
                <w:pPr>
                  <w:jc w:val="center"/>
                  <w:rPr>
                    <w:szCs w:val="21"/>
                  </w:rPr>
                </w:pPr>
              </w:p>
            </w:tc>
            <w:sdt>
              <w:sdtPr>
                <w:tag w:val="_PLD_0f4e08e833d549af98c877efc9850d0e"/>
                <w:id w:val="36916885"/>
                <w:lock w:val="sdtLocked"/>
              </w:sdtPr>
              <w:sdtContent>
                <w:tc>
                  <w:tcPr>
                    <w:tcW w:w="590" w:type="pct"/>
                    <w:tcBorders>
                      <w:bottom w:val="single" w:sz="4" w:space="0" w:color="auto"/>
                    </w:tcBorders>
                    <w:shd w:val="clear" w:color="auto" w:fill="auto"/>
                    <w:vAlign w:val="center"/>
                  </w:tcPr>
                  <w:p w:rsidR="00B325F8" w:rsidRDefault="00B325F8" w:rsidP="00B325F8">
                    <w:pPr>
                      <w:jc w:val="center"/>
                      <w:rPr>
                        <w:szCs w:val="21"/>
                      </w:rPr>
                    </w:pPr>
                    <w:r>
                      <w:rPr>
                        <w:szCs w:val="21"/>
                      </w:rPr>
                      <w:t>股份状态</w:t>
                    </w:r>
                  </w:p>
                </w:tc>
              </w:sdtContent>
            </w:sdt>
            <w:sdt>
              <w:sdtPr>
                <w:tag w:val="_PLD_1fbdaf5b5dc5428ab46f5bf468ab9058"/>
                <w:id w:val="36916886"/>
                <w:lock w:val="sdtLocked"/>
              </w:sdtPr>
              <w:sdtContent>
                <w:tc>
                  <w:tcPr>
                    <w:tcW w:w="369" w:type="pct"/>
                    <w:gridSpan w:val="2"/>
                    <w:tcBorders>
                      <w:bottom w:val="single" w:sz="4" w:space="0" w:color="auto"/>
                    </w:tcBorders>
                    <w:shd w:val="clear" w:color="auto" w:fill="auto"/>
                    <w:vAlign w:val="center"/>
                  </w:tcPr>
                  <w:p w:rsidR="00B325F8" w:rsidRDefault="00B325F8" w:rsidP="00B325F8">
                    <w:pPr>
                      <w:jc w:val="center"/>
                      <w:rPr>
                        <w:szCs w:val="21"/>
                      </w:rPr>
                    </w:pPr>
                    <w:r>
                      <w:rPr>
                        <w:szCs w:val="21"/>
                      </w:rPr>
                      <w:t>数量</w:t>
                    </w:r>
                  </w:p>
                </w:tc>
              </w:sdtContent>
            </w:sdt>
            <w:tc>
              <w:tcPr>
                <w:tcW w:w="666" w:type="pct"/>
                <w:vMerge/>
                <w:shd w:val="clear" w:color="auto" w:fill="auto"/>
              </w:tcPr>
              <w:p w:rsidR="00B325F8" w:rsidRDefault="00B325F8" w:rsidP="00B325F8">
                <w:pPr>
                  <w:jc w:val="center"/>
                  <w:rPr>
                    <w:szCs w:val="21"/>
                  </w:rPr>
                </w:pPr>
              </w:p>
            </w:tc>
          </w:tr>
          <w:sdt>
            <w:sdtPr>
              <w:rPr>
                <w:szCs w:val="21"/>
              </w:rPr>
              <w:alias w:val="前十名股东持股情况"/>
              <w:tag w:val="_GBC_4605985219f3462eb0cbec8b22f53426"/>
              <w:id w:val="36916889"/>
              <w:lock w:val="sdtLocked"/>
            </w:sdtPr>
            <w:sdtEndPr>
              <w:rPr>
                <w:color w:val="FF9900"/>
              </w:rPr>
            </w:sdtEndPr>
            <w:sdtContent>
              <w:tr w:rsidR="00FD2A68" w:rsidTr="00FD2A68">
                <w:trPr>
                  <w:cantSplit/>
                  <w:jc w:val="center"/>
                </w:trPr>
                <w:tc>
                  <w:tcPr>
                    <w:tcW w:w="1309" w:type="pct"/>
                    <w:shd w:val="clear" w:color="auto" w:fill="auto"/>
                    <w:vAlign w:val="center"/>
                  </w:tcPr>
                  <w:p w:rsidR="00B325F8" w:rsidRDefault="00B325F8" w:rsidP="00B325F8">
                    <w:pPr>
                      <w:rPr>
                        <w:szCs w:val="21"/>
                      </w:rPr>
                    </w:pPr>
                    <w:r>
                      <w:t>漳州市九龙江集团有限公司</w:t>
                    </w:r>
                  </w:p>
                </w:tc>
                <w:tc>
                  <w:tcPr>
                    <w:tcW w:w="811" w:type="pct"/>
                    <w:shd w:val="clear" w:color="auto" w:fill="auto"/>
                    <w:vAlign w:val="center"/>
                  </w:tcPr>
                  <w:p w:rsidR="00B325F8" w:rsidRDefault="00B325F8" w:rsidP="00B325F8">
                    <w:pPr>
                      <w:jc w:val="right"/>
                      <w:rPr>
                        <w:szCs w:val="21"/>
                      </w:rPr>
                    </w:pPr>
                    <w:r>
                      <w:t>151,233,800</w:t>
                    </w:r>
                  </w:p>
                </w:tc>
                <w:tc>
                  <w:tcPr>
                    <w:tcW w:w="442" w:type="pct"/>
                    <w:shd w:val="clear" w:color="auto" w:fill="auto"/>
                    <w:vAlign w:val="center"/>
                  </w:tcPr>
                  <w:p w:rsidR="00B325F8" w:rsidRDefault="00B325F8" w:rsidP="00B325F8">
                    <w:pPr>
                      <w:jc w:val="right"/>
                      <w:rPr>
                        <w:szCs w:val="21"/>
                      </w:rPr>
                    </w:pPr>
                    <w:r>
                      <w:t>37.85</w:t>
                    </w:r>
                  </w:p>
                </w:tc>
                <w:tc>
                  <w:tcPr>
                    <w:tcW w:w="813" w:type="pct"/>
                    <w:gridSpan w:val="2"/>
                    <w:shd w:val="clear" w:color="auto" w:fill="auto"/>
                    <w:vAlign w:val="center"/>
                  </w:tcPr>
                  <w:p w:rsidR="00B325F8" w:rsidRDefault="00834FC6" w:rsidP="00FD2A68">
                    <w:pPr>
                      <w:jc w:val="center"/>
                      <w:rPr>
                        <w:szCs w:val="21"/>
                      </w:rPr>
                    </w:pPr>
                    <w:r>
                      <w:rPr>
                        <w:rFonts w:hint="eastAsia"/>
                        <w:szCs w:val="21"/>
                      </w:rPr>
                      <w:t>0</w:t>
                    </w:r>
                  </w:p>
                </w:tc>
                <w:sdt>
                  <w:sdtPr>
                    <w:rPr>
                      <w:szCs w:val="21"/>
                    </w:rPr>
                    <w:alias w:val="前十名股东持有股份状态"/>
                    <w:tag w:val="_GBC_136db04e65c54cda86f79cf03b28789e"/>
                    <w:id w:val="36916887"/>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590" w:type="pct"/>
                        <w:shd w:val="clear" w:color="auto" w:fill="auto"/>
                        <w:vAlign w:val="center"/>
                      </w:tcPr>
                      <w:p w:rsidR="00B325F8" w:rsidRDefault="00B325F8" w:rsidP="00B325F8">
                        <w:pPr>
                          <w:jc w:val="center"/>
                          <w:rPr>
                            <w:color w:val="FF9900"/>
                            <w:szCs w:val="21"/>
                          </w:rPr>
                        </w:pPr>
                        <w:r>
                          <w:rPr>
                            <w:szCs w:val="21"/>
                          </w:rPr>
                          <w:t>无</w:t>
                        </w:r>
                      </w:p>
                    </w:tc>
                  </w:sdtContent>
                </w:sdt>
                <w:tc>
                  <w:tcPr>
                    <w:tcW w:w="369" w:type="pct"/>
                    <w:gridSpan w:val="2"/>
                    <w:shd w:val="clear" w:color="auto" w:fill="auto"/>
                    <w:vAlign w:val="center"/>
                  </w:tcPr>
                  <w:p w:rsidR="00B325F8" w:rsidRDefault="00B325F8" w:rsidP="00834FC6">
                    <w:pPr>
                      <w:jc w:val="center"/>
                      <w:rPr>
                        <w:szCs w:val="21"/>
                      </w:rPr>
                    </w:pPr>
                    <w:r>
                      <w:rPr>
                        <w:rFonts w:hint="eastAsia"/>
                        <w:szCs w:val="21"/>
                      </w:rPr>
                      <w:t>0</w:t>
                    </w:r>
                  </w:p>
                </w:tc>
                <w:sdt>
                  <w:sdtPr>
                    <w:rPr>
                      <w:szCs w:val="21"/>
                    </w:rPr>
                    <w:alias w:val="前十名股东的股东性质"/>
                    <w:tag w:val="_GBC_3f061011cc4c4a3a8bacb0560bb01a75"/>
                    <w:id w:val="3691688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66" w:type="pct"/>
                        <w:shd w:val="clear" w:color="auto" w:fill="auto"/>
                        <w:vAlign w:val="center"/>
                      </w:tcPr>
                      <w:p w:rsidR="00B325F8" w:rsidRDefault="00B325F8" w:rsidP="00834FC6">
                        <w:pPr>
                          <w:jc w:val="center"/>
                          <w:rPr>
                            <w:color w:val="FF9900"/>
                            <w:szCs w:val="21"/>
                          </w:rPr>
                        </w:pPr>
                        <w:r>
                          <w:rPr>
                            <w:szCs w:val="21"/>
                          </w:rPr>
                          <w:t>国家</w:t>
                        </w:r>
                      </w:p>
                    </w:tc>
                  </w:sdtContent>
                </w:sdt>
              </w:tr>
            </w:sdtContent>
          </w:sdt>
          <w:sdt>
            <w:sdtPr>
              <w:rPr>
                <w:szCs w:val="21"/>
              </w:rPr>
              <w:alias w:val="前十名股东持股情况"/>
              <w:tag w:val="_GBC_4605985219f3462eb0cbec8b22f53426"/>
              <w:id w:val="36916892"/>
              <w:lock w:val="sdtLocked"/>
            </w:sdtPr>
            <w:sdtEndPr>
              <w:rPr>
                <w:color w:val="FF9900"/>
              </w:rPr>
            </w:sdtEndPr>
            <w:sdtContent>
              <w:tr w:rsidR="00FD2A68" w:rsidTr="00FD2A68">
                <w:trPr>
                  <w:cantSplit/>
                  <w:jc w:val="center"/>
                </w:trPr>
                <w:tc>
                  <w:tcPr>
                    <w:tcW w:w="1309" w:type="pct"/>
                    <w:shd w:val="clear" w:color="auto" w:fill="auto"/>
                    <w:vAlign w:val="center"/>
                  </w:tcPr>
                  <w:p w:rsidR="00B325F8" w:rsidRDefault="00B325F8" w:rsidP="00B325F8">
                    <w:pPr>
                      <w:rPr>
                        <w:szCs w:val="21"/>
                      </w:rPr>
                    </w:pPr>
                    <w:r>
                      <w:t>国机资产管理有限公司</w:t>
                    </w:r>
                  </w:p>
                </w:tc>
                <w:tc>
                  <w:tcPr>
                    <w:tcW w:w="811" w:type="pct"/>
                    <w:shd w:val="clear" w:color="auto" w:fill="auto"/>
                    <w:vAlign w:val="center"/>
                  </w:tcPr>
                  <w:p w:rsidR="00B325F8" w:rsidRDefault="00B325F8" w:rsidP="00B325F8">
                    <w:pPr>
                      <w:jc w:val="right"/>
                      <w:rPr>
                        <w:szCs w:val="21"/>
                      </w:rPr>
                    </w:pPr>
                    <w:r>
                      <w:t>17,449,290</w:t>
                    </w:r>
                  </w:p>
                </w:tc>
                <w:tc>
                  <w:tcPr>
                    <w:tcW w:w="442" w:type="pct"/>
                    <w:shd w:val="clear" w:color="auto" w:fill="auto"/>
                    <w:vAlign w:val="center"/>
                  </w:tcPr>
                  <w:p w:rsidR="00B325F8" w:rsidRDefault="00B325F8" w:rsidP="00B325F8">
                    <w:pPr>
                      <w:jc w:val="right"/>
                      <w:rPr>
                        <w:szCs w:val="21"/>
                      </w:rPr>
                    </w:pPr>
                    <w:r>
                      <w:t>4.37</w:t>
                    </w:r>
                  </w:p>
                </w:tc>
                <w:tc>
                  <w:tcPr>
                    <w:tcW w:w="813" w:type="pct"/>
                    <w:gridSpan w:val="2"/>
                    <w:shd w:val="clear" w:color="auto" w:fill="auto"/>
                    <w:vAlign w:val="center"/>
                  </w:tcPr>
                  <w:p w:rsidR="00B325F8" w:rsidRDefault="00834FC6" w:rsidP="00FD2A68">
                    <w:pPr>
                      <w:jc w:val="center"/>
                      <w:rPr>
                        <w:szCs w:val="21"/>
                      </w:rPr>
                    </w:pPr>
                    <w:r>
                      <w:rPr>
                        <w:rFonts w:hint="eastAsia"/>
                        <w:szCs w:val="21"/>
                      </w:rPr>
                      <w:t>0</w:t>
                    </w:r>
                  </w:p>
                </w:tc>
                <w:sdt>
                  <w:sdtPr>
                    <w:rPr>
                      <w:szCs w:val="21"/>
                    </w:rPr>
                    <w:alias w:val="前十名股东持有股份状态"/>
                    <w:tag w:val="_GBC_136db04e65c54cda86f79cf03b28789e"/>
                    <w:id w:val="36916890"/>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590" w:type="pct"/>
                        <w:shd w:val="clear" w:color="auto" w:fill="auto"/>
                        <w:vAlign w:val="center"/>
                      </w:tcPr>
                      <w:p w:rsidR="00B325F8" w:rsidRDefault="00B325F8" w:rsidP="00B325F8">
                        <w:pPr>
                          <w:jc w:val="center"/>
                          <w:rPr>
                            <w:color w:val="FF9900"/>
                            <w:szCs w:val="21"/>
                          </w:rPr>
                        </w:pPr>
                        <w:r>
                          <w:rPr>
                            <w:szCs w:val="21"/>
                          </w:rPr>
                          <w:t>无</w:t>
                        </w:r>
                      </w:p>
                    </w:tc>
                  </w:sdtContent>
                </w:sdt>
                <w:tc>
                  <w:tcPr>
                    <w:tcW w:w="369" w:type="pct"/>
                    <w:gridSpan w:val="2"/>
                    <w:shd w:val="clear" w:color="auto" w:fill="auto"/>
                    <w:vAlign w:val="center"/>
                  </w:tcPr>
                  <w:p w:rsidR="00B325F8" w:rsidRDefault="00B325F8" w:rsidP="00834FC6">
                    <w:pPr>
                      <w:jc w:val="center"/>
                    </w:pPr>
                    <w:r w:rsidRPr="00515716">
                      <w:rPr>
                        <w:rFonts w:hint="eastAsia"/>
                        <w:szCs w:val="21"/>
                      </w:rPr>
                      <w:t>0</w:t>
                    </w:r>
                  </w:p>
                </w:tc>
                <w:sdt>
                  <w:sdtPr>
                    <w:rPr>
                      <w:szCs w:val="21"/>
                    </w:rPr>
                    <w:alias w:val="前十名股东的股东性质"/>
                    <w:tag w:val="_GBC_3f061011cc4c4a3a8bacb0560bb01a75"/>
                    <w:id w:val="3691689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66" w:type="pct"/>
                        <w:shd w:val="clear" w:color="auto" w:fill="auto"/>
                        <w:vAlign w:val="center"/>
                      </w:tcPr>
                      <w:p w:rsidR="00B325F8" w:rsidRDefault="00B325F8" w:rsidP="00834FC6">
                        <w:pPr>
                          <w:jc w:val="center"/>
                          <w:rPr>
                            <w:color w:val="FF9900"/>
                            <w:szCs w:val="21"/>
                          </w:rPr>
                        </w:pPr>
                        <w:r>
                          <w:rPr>
                            <w:szCs w:val="21"/>
                          </w:rPr>
                          <w:t>国有法人</w:t>
                        </w:r>
                      </w:p>
                    </w:tc>
                  </w:sdtContent>
                </w:sdt>
              </w:tr>
            </w:sdtContent>
          </w:sdt>
          <w:sdt>
            <w:sdtPr>
              <w:rPr>
                <w:szCs w:val="21"/>
              </w:rPr>
              <w:alias w:val="前十名股东持股情况"/>
              <w:tag w:val="_GBC_4605985219f3462eb0cbec8b22f53426"/>
              <w:id w:val="36916895"/>
              <w:lock w:val="sdtLocked"/>
            </w:sdtPr>
            <w:sdtEndPr>
              <w:rPr>
                <w:color w:val="FF9900"/>
              </w:rPr>
            </w:sdtEndPr>
            <w:sdtContent>
              <w:tr w:rsidR="00FD2A68" w:rsidTr="00FD2A68">
                <w:trPr>
                  <w:cantSplit/>
                  <w:jc w:val="center"/>
                </w:trPr>
                <w:tc>
                  <w:tcPr>
                    <w:tcW w:w="1309" w:type="pct"/>
                    <w:shd w:val="clear" w:color="auto" w:fill="auto"/>
                    <w:vAlign w:val="center"/>
                  </w:tcPr>
                  <w:p w:rsidR="00B325F8" w:rsidRDefault="00B325F8" w:rsidP="00B325F8">
                    <w:pPr>
                      <w:rPr>
                        <w:szCs w:val="21"/>
                      </w:rPr>
                    </w:pPr>
                    <w:r>
                      <w:t>胡红丹</w:t>
                    </w:r>
                  </w:p>
                </w:tc>
                <w:tc>
                  <w:tcPr>
                    <w:tcW w:w="811" w:type="pct"/>
                    <w:shd w:val="clear" w:color="auto" w:fill="auto"/>
                    <w:vAlign w:val="center"/>
                  </w:tcPr>
                  <w:p w:rsidR="00B325F8" w:rsidRDefault="00B325F8" w:rsidP="00B325F8">
                    <w:pPr>
                      <w:jc w:val="right"/>
                      <w:rPr>
                        <w:szCs w:val="21"/>
                      </w:rPr>
                    </w:pPr>
                    <w:r>
                      <w:t>8,455,074</w:t>
                    </w:r>
                  </w:p>
                </w:tc>
                <w:tc>
                  <w:tcPr>
                    <w:tcW w:w="442" w:type="pct"/>
                    <w:shd w:val="clear" w:color="auto" w:fill="auto"/>
                    <w:vAlign w:val="center"/>
                  </w:tcPr>
                  <w:p w:rsidR="00B325F8" w:rsidRDefault="00B325F8" w:rsidP="00B325F8">
                    <w:pPr>
                      <w:jc w:val="right"/>
                      <w:rPr>
                        <w:szCs w:val="21"/>
                      </w:rPr>
                    </w:pPr>
                    <w:r>
                      <w:t>2.12</w:t>
                    </w:r>
                  </w:p>
                </w:tc>
                <w:tc>
                  <w:tcPr>
                    <w:tcW w:w="813" w:type="pct"/>
                    <w:gridSpan w:val="2"/>
                    <w:shd w:val="clear" w:color="auto" w:fill="auto"/>
                    <w:vAlign w:val="center"/>
                  </w:tcPr>
                  <w:p w:rsidR="00B325F8" w:rsidRDefault="00834FC6" w:rsidP="00FD2A68">
                    <w:pPr>
                      <w:jc w:val="center"/>
                      <w:rPr>
                        <w:szCs w:val="21"/>
                      </w:rPr>
                    </w:pPr>
                    <w:r>
                      <w:rPr>
                        <w:rFonts w:hint="eastAsia"/>
                        <w:szCs w:val="21"/>
                      </w:rPr>
                      <w:t>0</w:t>
                    </w:r>
                  </w:p>
                </w:tc>
                <w:sdt>
                  <w:sdtPr>
                    <w:rPr>
                      <w:szCs w:val="21"/>
                    </w:rPr>
                    <w:alias w:val="前十名股东持有股份状态"/>
                    <w:tag w:val="_GBC_136db04e65c54cda86f79cf03b28789e"/>
                    <w:id w:val="36916893"/>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590" w:type="pct"/>
                        <w:shd w:val="clear" w:color="auto" w:fill="auto"/>
                        <w:vAlign w:val="center"/>
                      </w:tcPr>
                      <w:p w:rsidR="00B325F8" w:rsidRDefault="00B325F8" w:rsidP="00B325F8">
                        <w:pPr>
                          <w:jc w:val="center"/>
                          <w:rPr>
                            <w:color w:val="FF9900"/>
                            <w:szCs w:val="21"/>
                          </w:rPr>
                        </w:pPr>
                        <w:r>
                          <w:rPr>
                            <w:szCs w:val="21"/>
                          </w:rPr>
                          <w:t>无</w:t>
                        </w:r>
                      </w:p>
                    </w:tc>
                  </w:sdtContent>
                </w:sdt>
                <w:tc>
                  <w:tcPr>
                    <w:tcW w:w="369" w:type="pct"/>
                    <w:gridSpan w:val="2"/>
                    <w:shd w:val="clear" w:color="auto" w:fill="auto"/>
                    <w:vAlign w:val="center"/>
                  </w:tcPr>
                  <w:p w:rsidR="00B325F8" w:rsidRDefault="00B325F8" w:rsidP="00834FC6">
                    <w:pPr>
                      <w:jc w:val="center"/>
                    </w:pPr>
                    <w:r w:rsidRPr="00515716">
                      <w:rPr>
                        <w:rFonts w:hint="eastAsia"/>
                        <w:szCs w:val="21"/>
                      </w:rPr>
                      <w:t>0</w:t>
                    </w:r>
                  </w:p>
                </w:tc>
                <w:sdt>
                  <w:sdtPr>
                    <w:rPr>
                      <w:szCs w:val="21"/>
                    </w:rPr>
                    <w:alias w:val="前十名股东的股东性质"/>
                    <w:tag w:val="_GBC_3f061011cc4c4a3a8bacb0560bb01a75"/>
                    <w:id w:val="3691689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66" w:type="pct"/>
                        <w:shd w:val="clear" w:color="auto" w:fill="auto"/>
                        <w:vAlign w:val="center"/>
                      </w:tcPr>
                      <w:p w:rsidR="00B325F8" w:rsidRDefault="00B325F8" w:rsidP="00834FC6">
                        <w:pPr>
                          <w:jc w:val="center"/>
                          <w:rPr>
                            <w:color w:val="FF9900"/>
                            <w:szCs w:val="21"/>
                          </w:rPr>
                        </w:pPr>
                        <w:r>
                          <w:rPr>
                            <w:szCs w:val="21"/>
                          </w:rPr>
                          <w:t>境内自然人</w:t>
                        </w:r>
                      </w:p>
                    </w:tc>
                  </w:sdtContent>
                </w:sdt>
              </w:tr>
            </w:sdtContent>
          </w:sdt>
          <w:sdt>
            <w:sdtPr>
              <w:rPr>
                <w:szCs w:val="21"/>
              </w:rPr>
              <w:alias w:val="前十名股东持股情况"/>
              <w:tag w:val="_GBC_4605985219f3462eb0cbec8b22f53426"/>
              <w:id w:val="36916898"/>
              <w:lock w:val="sdtLocked"/>
            </w:sdtPr>
            <w:sdtEndPr>
              <w:rPr>
                <w:color w:val="FF9900"/>
              </w:rPr>
            </w:sdtEndPr>
            <w:sdtContent>
              <w:tr w:rsidR="00FD2A68" w:rsidTr="00FD2A68">
                <w:trPr>
                  <w:cantSplit/>
                  <w:jc w:val="center"/>
                </w:trPr>
                <w:tc>
                  <w:tcPr>
                    <w:tcW w:w="1309" w:type="pct"/>
                    <w:shd w:val="clear" w:color="auto" w:fill="auto"/>
                    <w:vAlign w:val="center"/>
                  </w:tcPr>
                  <w:p w:rsidR="00B325F8" w:rsidRDefault="00B325F8" w:rsidP="00B325F8">
                    <w:pPr>
                      <w:rPr>
                        <w:szCs w:val="21"/>
                      </w:rPr>
                    </w:pPr>
                    <w:r>
                      <w:t>俞旭斐</w:t>
                    </w:r>
                  </w:p>
                </w:tc>
                <w:tc>
                  <w:tcPr>
                    <w:tcW w:w="811" w:type="pct"/>
                    <w:shd w:val="clear" w:color="auto" w:fill="auto"/>
                    <w:vAlign w:val="center"/>
                  </w:tcPr>
                  <w:p w:rsidR="00B325F8" w:rsidRDefault="00B325F8" w:rsidP="00B325F8">
                    <w:pPr>
                      <w:jc w:val="right"/>
                      <w:rPr>
                        <w:szCs w:val="21"/>
                      </w:rPr>
                    </w:pPr>
                    <w:r>
                      <w:t>7,310,000</w:t>
                    </w:r>
                  </w:p>
                </w:tc>
                <w:tc>
                  <w:tcPr>
                    <w:tcW w:w="442" w:type="pct"/>
                    <w:shd w:val="clear" w:color="auto" w:fill="auto"/>
                    <w:vAlign w:val="center"/>
                  </w:tcPr>
                  <w:p w:rsidR="00B325F8" w:rsidRDefault="00B325F8" w:rsidP="00B325F8">
                    <w:pPr>
                      <w:jc w:val="right"/>
                      <w:rPr>
                        <w:szCs w:val="21"/>
                      </w:rPr>
                    </w:pPr>
                    <w:r>
                      <w:t>1.83</w:t>
                    </w:r>
                  </w:p>
                </w:tc>
                <w:tc>
                  <w:tcPr>
                    <w:tcW w:w="813" w:type="pct"/>
                    <w:gridSpan w:val="2"/>
                    <w:shd w:val="clear" w:color="auto" w:fill="auto"/>
                    <w:vAlign w:val="center"/>
                  </w:tcPr>
                  <w:p w:rsidR="00B325F8" w:rsidRDefault="00834FC6" w:rsidP="00FD2A68">
                    <w:pPr>
                      <w:jc w:val="center"/>
                      <w:rPr>
                        <w:szCs w:val="21"/>
                      </w:rPr>
                    </w:pPr>
                    <w:r>
                      <w:rPr>
                        <w:rFonts w:hint="eastAsia"/>
                        <w:szCs w:val="21"/>
                      </w:rPr>
                      <w:t>0</w:t>
                    </w:r>
                  </w:p>
                </w:tc>
                <w:sdt>
                  <w:sdtPr>
                    <w:rPr>
                      <w:szCs w:val="21"/>
                    </w:rPr>
                    <w:alias w:val="前十名股东持有股份状态"/>
                    <w:tag w:val="_GBC_136db04e65c54cda86f79cf03b28789e"/>
                    <w:id w:val="36916896"/>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590" w:type="pct"/>
                        <w:shd w:val="clear" w:color="auto" w:fill="auto"/>
                        <w:vAlign w:val="center"/>
                      </w:tcPr>
                      <w:p w:rsidR="00B325F8" w:rsidRDefault="00B325F8" w:rsidP="00B325F8">
                        <w:pPr>
                          <w:jc w:val="center"/>
                          <w:rPr>
                            <w:color w:val="FF9900"/>
                            <w:szCs w:val="21"/>
                          </w:rPr>
                        </w:pPr>
                        <w:r>
                          <w:rPr>
                            <w:szCs w:val="21"/>
                          </w:rPr>
                          <w:t>无</w:t>
                        </w:r>
                      </w:p>
                    </w:tc>
                  </w:sdtContent>
                </w:sdt>
                <w:tc>
                  <w:tcPr>
                    <w:tcW w:w="369" w:type="pct"/>
                    <w:gridSpan w:val="2"/>
                    <w:shd w:val="clear" w:color="auto" w:fill="auto"/>
                    <w:vAlign w:val="center"/>
                  </w:tcPr>
                  <w:p w:rsidR="00B325F8" w:rsidRDefault="00B325F8" w:rsidP="00834FC6">
                    <w:pPr>
                      <w:jc w:val="center"/>
                    </w:pPr>
                    <w:r w:rsidRPr="00515716">
                      <w:rPr>
                        <w:rFonts w:hint="eastAsia"/>
                        <w:szCs w:val="21"/>
                      </w:rPr>
                      <w:t>0</w:t>
                    </w:r>
                  </w:p>
                </w:tc>
                <w:sdt>
                  <w:sdtPr>
                    <w:rPr>
                      <w:szCs w:val="21"/>
                    </w:rPr>
                    <w:alias w:val="前十名股东的股东性质"/>
                    <w:tag w:val="_GBC_3f061011cc4c4a3a8bacb0560bb01a75"/>
                    <w:id w:val="36916897"/>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66" w:type="pct"/>
                        <w:shd w:val="clear" w:color="auto" w:fill="auto"/>
                        <w:vAlign w:val="center"/>
                      </w:tcPr>
                      <w:p w:rsidR="00B325F8" w:rsidRDefault="00B325F8" w:rsidP="00834FC6">
                        <w:pPr>
                          <w:jc w:val="center"/>
                          <w:rPr>
                            <w:color w:val="FF9900"/>
                            <w:szCs w:val="21"/>
                          </w:rPr>
                        </w:pPr>
                        <w:r>
                          <w:rPr>
                            <w:szCs w:val="21"/>
                          </w:rPr>
                          <w:t>境内自然人</w:t>
                        </w:r>
                      </w:p>
                    </w:tc>
                  </w:sdtContent>
                </w:sdt>
              </w:tr>
            </w:sdtContent>
          </w:sdt>
          <w:sdt>
            <w:sdtPr>
              <w:rPr>
                <w:szCs w:val="21"/>
              </w:rPr>
              <w:alias w:val="前十名股东持股情况"/>
              <w:tag w:val="_GBC_4605985219f3462eb0cbec8b22f53426"/>
              <w:id w:val="36916901"/>
              <w:lock w:val="sdtLocked"/>
            </w:sdtPr>
            <w:sdtEndPr>
              <w:rPr>
                <w:color w:val="FF9900"/>
              </w:rPr>
            </w:sdtEndPr>
            <w:sdtContent>
              <w:tr w:rsidR="00FD2A68" w:rsidTr="00FD2A68">
                <w:trPr>
                  <w:cantSplit/>
                  <w:jc w:val="center"/>
                </w:trPr>
                <w:tc>
                  <w:tcPr>
                    <w:tcW w:w="1309" w:type="pct"/>
                    <w:shd w:val="clear" w:color="auto" w:fill="auto"/>
                    <w:vAlign w:val="center"/>
                  </w:tcPr>
                  <w:p w:rsidR="00B325F8" w:rsidRDefault="00B325F8" w:rsidP="00B325F8">
                    <w:pPr>
                      <w:rPr>
                        <w:szCs w:val="21"/>
                      </w:rPr>
                    </w:pPr>
                    <w:r>
                      <w:t>邱信富</w:t>
                    </w:r>
                  </w:p>
                </w:tc>
                <w:tc>
                  <w:tcPr>
                    <w:tcW w:w="811" w:type="pct"/>
                    <w:shd w:val="clear" w:color="auto" w:fill="auto"/>
                    <w:vAlign w:val="center"/>
                  </w:tcPr>
                  <w:p w:rsidR="00B325F8" w:rsidRDefault="00B325F8" w:rsidP="00B325F8">
                    <w:pPr>
                      <w:jc w:val="right"/>
                      <w:rPr>
                        <w:szCs w:val="21"/>
                      </w:rPr>
                    </w:pPr>
                    <w:r>
                      <w:t>6,750,000</w:t>
                    </w:r>
                  </w:p>
                </w:tc>
                <w:tc>
                  <w:tcPr>
                    <w:tcW w:w="442" w:type="pct"/>
                    <w:shd w:val="clear" w:color="auto" w:fill="auto"/>
                    <w:vAlign w:val="center"/>
                  </w:tcPr>
                  <w:p w:rsidR="00B325F8" w:rsidRDefault="00B325F8" w:rsidP="00B325F8">
                    <w:pPr>
                      <w:jc w:val="right"/>
                      <w:rPr>
                        <w:szCs w:val="21"/>
                      </w:rPr>
                    </w:pPr>
                    <w:r>
                      <w:t>1.69</w:t>
                    </w:r>
                  </w:p>
                </w:tc>
                <w:tc>
                  <w:tcPr>
                    <w:tcW w:w="813" w:type="pct"/>
                    <w:gridSpan w:val="2"/>
                    <w:shd w:val="clear" w:color="auto" w:fill="auto"/>
                    <w:vAlign w:val="center"/>
                  </w:tcPr>
                  <w:p w:rsidR="00B325F8" w:rsidRDefault="00834FC6" w:rsidP="00FD2A68">
                    <w:pPr>
                      <w:jc w:val="center"/>
                      <w:rPr>
                        <w:szCs w:val="21"/>
                      </w:rPr>
                    </w:pPr>
                    <w:r>
                      <w:rPr>
                        <w:rFonts w:hint="eastAsia"/>
                        <w:szCs w:val="21"/>
                      </w:rPr>
                      <w:t>0</w:t>
                    </w:r>
                  </w:p>
                </w:tc>
                <w:sdt>
                  <w:sdtPr>
                    <w:rPr>
                      <w:szCs w:val="21"/>
                    </w:rPr>
                    <w:alias w:val="前十名股东持有股份状态"/>
                    <w:tag w:val="_GBC_136db04e65c54cda86f79cf03b28789e"/>
                    <w:id w:val="36916899"/>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590" w:type="pct"/>
                        <w:shd w:val="clear" w:color="auto" w:fill="auto"/>
                        <w:vAlign w:val="center"/>
                      </w:tcPr>
                      <w:p w:rsidR="00B325F8" w:rsidRDefault="00B325F8" w:rsidP="00B325F8">
                        <w:pPr>
                          <w:jc w:val="center"/>
                          <w:rPr>
                            <w:color w:val="FF9900"/>
                            <w:szCs w:val="21"/>
                          </w:rPr>
                        </w:pPr>
                        <w:r>
                          <w:rPr>
                            <w:szCs w:val="21"/>
                          </w:rPr>
                          <w:t>无</w:t>
                        </w:r>
                      </w:p>
                    </w:tc>
                  </w:sdtContent>
                </w:sdt>
                <w:tc>
                  <w:tcPr>
                    <w:tcW w:w="369" w:type="pct"/>
                    <w:gridSpan w:val="2"/>
                    <w:shd w:val="clear" w:color="auto" w:fill="auto"/>
                    <w:vAlign w:val="center"/>
                  </w:tcPr>
                  <w:p w:rsidR="00B325F8" w:rsidRDefault="00B325F8" w:rsidP="00834FC6">
                    <w:pPr>
                      <w:jc w:val="center"/>
                    </w:pPr>
                    <w:r w:rsidRPr="00515716">
                      <w:rPr>
                        <w:rFonts w:hint="eastAsia"/>
                        <w:szCs w:val="21"/>
                      </w:rPr>
                      <w:t>0</w:t>
                    </w:r>
                  </w:p>
                </w:tc>
                <w:sdt>
                  <w:sdtPr>
                    <w:rPr>
                      <w:szCs w:val="21"/>
                    </w:rPr>
                    <w:alias w:val="前十名股东的股东性质"/>
                    <w:tag w:val="_GBC_3f061011cc4c4a3a8bacb0560bb01a75"/>
                    <w:id w:val="3691690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66" w:type="pct"/>
                        <w:shd w:val="clear" w:color="auto" w:fill="auto"/>
                        <w:vAlign w:val="center"/>
                      </w:tcPr>
                      <w:p w:rsidR="00B325F8" w:rsidRDefault="00B325F8" w:rsidP="00834FC6">
                        <w:pPr>
                          <w:jc w:val="center"/>
                          <w:rPr>
                            <w:color w:val="FF9900"/>
                            <w:szCs w:val="21"/>
                          </w:rPr>
                        </w:pPr>
                        <w:r>
                          <w:rPr>
                            <w:szCs w:val="21"/>
                          </w:rPr>
                          <w:t>境内自然人</w:t>
                        </w:r>
                      </w:p>
                    </w:tc>
                  </w:sdtContent>
                </w:sdt>
              </w:tr>
            </w:sdtContent>
          </w:sdt>
          <w:sdt>
            <w:sdtPr>
              <w:rPr>
                <w:szCs w:val="21"/>
              </w:rPr>
              <w:alias w:val="前十名股东持股情况"/>
              <w:tag w:val="_GBC_4605985219f3462eb0cbec8b22f53426"/>
              <w:id w:val="36916904"/>
              <w:lock w:val="sdtLocked"/>
            </w:sdtPr>
            <w:sdtEndPr>
              <w:rPr>
                <w:color w:val="FF9900"/>
              </w:rPr>
            </w:sdtEndPr>
            <w:sdtContent>
              <w:tr w:rsidR="00FD2A68" w:rsidTr="00FD2A68">
                <w:trPr>
                  <w:cantSplit/>
                  <w:jc w:val="center"/>
                </w:trPr>
                <w:tc>
                  <w:tcPr>
                    <w:tcW w:w="1309" w:type="pct"/>
                    <w:shd w:val="clear" w:color="auto" w:fill="auto"/>
                    <w:vAlign w:val="center"/>
                  </w:tcPr>
                  <w:p w:rsidR="00B325F8" w:rsidRDefault="00B325F8" w:rsidP="00B325F8">
                    <w:pPr>
                      <w:rPr>
                        <w:szCs w:val="21"/>
                      </w:rPr>
                    </w:pPr>
                    <w:r>
                      <w:t>徐小路</w:t>
                    </w:r>
                  </w:p>
                </w:tc>
                <w:tc>
                  <w:tcPr>
                    <w:tcW w:w="811" w:type="pct"/>
                    <w:shd w:val="clear" w:color="auto" w:fill="auto"/>
                    <w:vAlign w:val="center"/>
                  </w:tcPr>
                  <w:p w:rsidR="00B325F8" w:rsidRDefault="00B325F8" w:rsidP="00B325F8">
                    <w:pPr>
                      <w:jc w:val="right"/>
                      <w:rPr>
                        <w:szCs w:val="21"/>
                      </w:rPr>
                    </w:pPr>
                    <w:r>
                      <w:t>4,878,300</w:t>
                    </w:r>
                  </w:p>
                </w:tc>
                <w:tc>
                  <w:tcPr>
                    <w:tcW w:w="442" w:type="pct"/>
                    <w:shd w:val="clear" w:color="auto" w:fill="auto"/>
                    <w:vAlign w:val="center"/>
                  </w:tcPr>
                  <w:p w:rsidR="00B325F8" w:rsidRDefault="00B325F8" w:rsidP="00B325F8">
                    <w:pPr>
                      <w:jc w:val="right"/>
                      <w:rPr>
                        <w:szCs w:val="21"/>
                      </w:rPr>
                    </w:pPr>
                    <w:r>
                      <w:t>1.22</w:t>
                    </w:r>
                  </w:p>
                </w:tc>
                <w:tc>
                  <w:tcPr>
                    <w:tcW w:w="813" w:type="pct"/>
                    <w:gridSpan w:val="2"/>
                    <w:shd w:val="clear" w:color="auto" w:fill="auto"/>
                    <w:vAlign w:val="center"/>
                  </w:tcPr>
                  <w:p w:rsidR="00B325F8" w:rsidRDefault="00834FC6" w:rsidP="00FD2A68">
                    <w:pPr>
                      <w:jc w:val="center"/>
                      <w:rPr>
                        <w:szCs w:val="21"/>
                      </w:rPr>
                    </w:pPr>
                    <w:r>
                      <w:rPr>
                        <w:rFonts w:hint="eastAsia"/>
                        <w:szCs w:val="21"/>
                      </w:rPr>
                      <w:t>0</w:t>
                    </w:r>
                  </w:p>
                </w:tc>
                <w:sdt>
                  <w:sdtPr>
                    <w:rPr>
                      <w:szCs w:val="21"/>
                    </w:rPr>
                    <w:alias w:val="前十名股东持有股份状态"/>
                    <w:tag w:val="_GBC_136db04e65c54cda86f79cf03b28789e"/>
                    <w:id w:val="36916902"/>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590" w:type="pct"/>
                        <w:shd w:val="clear" w:color="auto" w:fill="auto"/>
                        <w:vAlign w:val="center"/>
                      </w:tcPr>
                      <w:p w:rsidR="00B325F8" w:rsidRDefault="00B325F8" w:rsidP="00B325F8">
                        <w:pPr>
                          <w:jc w:val="center"/>
                          <w:rPr>
                            <w:color w:val="FF9900"/>
                            <w:szCs w:val="21"/>
                          </w:rPr>
                        </w:pPr>
                        <w:r>
                          <w:rPr>
                            <w:szCs w:val="21"/>
                          </w:rPr>
                          <w:t>无</w:t>
                        </w:r>
                      </w:p>
                    </w:tc>
                  </w:sdtContent>
                </w:sdt>
                <w:tc>
                  <w:tcPr>
                    <w:tcW w:w="369" w:type="pct"/>
                    <w:gridSpan w:val="2"/>
                    <w:shd w:val="clear" w:color="auto" w:fill="auto"/>
                    <w:vAlign w:val="center"/>
                  </w:tcPr>
                  <w:p w:rsidR="00B325F8" w:rsidRDefault="00B325F8" w:rsidP="00834FC6">
                    <w:pPr>
                      <w:jc w:val="center"/>
                    </w:pPr>
                    <w:r w:rsidRPr="00515716">
                      <w:rPr>
                        <w:rFonts w:hint="eastAsia"/>
                        <w:szCs w:val="21"/>
                      </w:rPr>
                      <w:t>0</w:t>
                    </w:r>
                  </w:p>
                </w:tc>
                <w:sdt>
                  <w:sdtPr>
                    <w:rPr>
                      <w:szCs w:val="21"/>
                    </w:rPr>
                    <w:alias w:val="前十名股东的股东性质"/>
                    <w:tag w:val="_GBC_3f061011cc4c4a3a8bacb0560bb01a75"/>
                    <w:id w:val="36916903"/>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66" w:type="pct"/>
                        <w:shd w:val="clear" w:color="auto" w:fill="auto"/>
                        <w:vAlign w:val="center"/>
                      </w:tcPr>
                      <w:p w:rsidR="00B325F8" w:rsidRDefault="00B325F8" w:rsidP="00834FC6">
                        <w:pPr>
                          <w:jc w:val="center"/>
                          <w:rPr>
                            <w:color w:val="FF9900"/>
                            <w:szCs w:val="21"/>
                          </w:rPr>
                        </w:pPr>
                        <w:r>
                          <w:rPr>
                            <w:szCs w:val="21"/>
                          </w:rPr>
                          <w:t>境内自然人</w:t>
                        </w:r>
                      </w:p>
                    </w:tc>
                  </w:sdtContent>
                </w:sdt>
              </w:tr>
            </w:sdtContent>
          </w:sdt>
          <w:sdt>
            <w:sdtPr>
              <w:rPr>
                <w:szCs w:val="21"/>
              </w:rPr>
              <w:alias w:val="前十名股东持股情况"/>
              <w:tag w:val="_GBC_4605985219f3462eb0cbec8b22f53426"/>
              <w:id w:val="36916907"/>
              <w:lock w:val="sdtLocked"/>
            </w:sdtPr>
            <w:sdtEndPr>
              <w:rPr>
                <w:color w:val="FF9900"/>
              </w:rPr>
            </w:sdtEndPr>
            <w:sdtContent>
              <w:tr w:rsidR="00FD2A68" w:rsidTr="00FD2A68">
                <w:trPr>
                  <w:cantSplit/>
                  <w:jc w:val="center"/>
                </w:trPr>
                <w:tc>
                  <w:tcPr>
                    <w:tcW w:w="1309" w:type="pct"/>
                    <w:shd w:val="clear" w:color="auto" w:fill="auto"/>
                    <w:vAlign w:val="center"/>
                  </w:tcPr>
                  <w:p w:rsidR="00B325F8" w:rsidRDefault="00B325F8" w:rsidP="00B325F8">
                    <w:pPr>
                      <w:rPr>
                        <w:szCs w:val="21"/>
                      </w:rPr>
                    </w:pPr>
                    <w:r>
                      <w:t>上海七王资产管理有限公司－七王瑞德2号证券投资基金</w:t>
                    </w:r>
                  </w:p>
                </w:tc>
                <w:tc>
                  <w:tcPr>
                    <w:tcW w:w="811" w:type="pct"/>
                    <w:shd w:val="clear" w:color="auto" w:fill="auto"/>
                    <w:vAlign w:val="center"/>
                  </w:tcPr>
                  <w:p w:rsidR="00B325F8" w:rsidRDefault="00B325F8" w:rsidP="00B325F8">
                    <w:pPr>
                      <w:jc w:val="right"/>
                      <w:rPr>
                        <w:szCs w:val="21"/>
                      </w:rPr>
                    </w:pPr>
                    <w:r>
                      <w:t>4,372,219</w:t>
                    </w:r>
                  </w:p>
                </w:tc>
                <w:tc>
                  <w:tcPr>
                    <w:tcW w:w="442" w:type="pct"/>
                    <w:shd w:val="clear" w:color="auto" w:fill="auto"/>
                    <w:vAlign w:val="center"/>
                  </w:tcPr>
                  <w:p w:rsidR="00B325F8" w:rsidRDefault="00B325F8" w:rsidP="00B325F8">
                    <w:pPr>
                      <w:jc w:val="right"/>
                      <w:rPr>
                        <w:szCs w:val="21"/>
                      </w:rPr>
                    </w:pPr>
                    <w:r>
                      <w:t>1.09</w:t>
                    </w:r>
                  </w:p>
                </w:tc>
                <w:tc>
                  <w:tcPr>
                    <w:tcW w:w="813" w:type="pct"/>
                    <w:gridSpan w:val="2"/>
                    <w:shd w:val="clear" w:color="auto" w:fill="auto"/>
                    <w:vAlign w:val="center"/>
                  </w:tcPr>
                  <w:p w:rsidR="00B325F8" w:rsidRDefault="00834FC6" w:rsidP="00FD2A68">
                    <w:pPr>
                      <w:jc w:val="center"/>
                      <w:rPr>
                        <w:szCs w:val="21"/>
                      </w:rPr>
                    </w:pPr>
                    <w:r>
                      <w:rPr>
                        <w:rFonts w:hint="eastAsia"/>
                        <w:szCs w:val="21"/>
                      </w:rPr>
                      <w:t>0</w:t>
                    </w:r>
                  </w:p>
                </w:tc>
                <w:sdt>
                  <w:sdtPr>
                    <w:rPr>
                      <w:szCs w:val="21"/>
                    </w:rPr>
                    <w:alias w:val="前十名股东持有股份状态"/>
                    <w:tag w:val="_GBC_136db04e65c54cda86f79cf03b28789e"/>
                    <w:id w:val="36916905"/>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590" w:type="pct"/>
                        <w:shd w:val="clear" w:color="auto" w:fill="auto"/>
                        <w:vAlign w:val="center"/>
                      </w:tcPr>
                      <w:p w:rsidR="00B325F8" w:rsidRDefault="00B325F8" w:rsidP="00B325F8">
                        <w:pPr>
                          <w:jc w:val="center"/>
                          <w:rPr>
                            <w:color w:val="FF9900"/>
                            <w:szCs w:val="21"/>
                          </w:rPr>
                        </w:pPr>
                        <w:r>
                          <w:rPr>
                            <w:szCs w:val="21"/>
                          </w:rPr>
                          <w:t>无</w:t>
                        </w:r>
                      </w:p>
                    </w:tc>
                  </w:sdtContent>
                </w:sdt>
                <w:tc>
                  <w:tcPr>
                    <w:tcW w:w="369" w:type="pct"/>
                    <w:gridSpan w:val="2"/>
                    <w:shd w:val="clear" w:color="auto" w:fill="auto"/>
                    <w:vAlign w:val="center"/>
                  </w:tcPr>
                  <w:p w:rsidR="00B325F8" w:rsidRDefault="00B325F8" w:rsidP="00834FC6">
                    <w:pPr>
                      <w:jc w:val="center"/>
                    </w:pPr>
                    <w:r w:rsidRPr="00515716">
                      <w:rPr>
                        <w:rFonts w:hint="eastAsia"/>
                        <w:szCs w:val="21"/>
                      </w:rPr>
                      <w:t>0</w:t>
                    </w:r>
                  </w:p>
                </w:tc>
                <w:sdt>
                  <w:sdtPr>
                    <w:rPr>
                      <w:szCs w:val="21"/>
                    </w:rPr>
                    <w:alias w:val="前十名股东的股东性质"/>
                    <w:tag w:val="_GBC_3f061011cc4c4a3a8bacb0560bb01a75"/>
                    <w:id w:val="3691690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66" w:type="pct"/>
                        <w:shd w:val="clear" w:color="auto" w:fill="auto"/>
                        <w:vAlign w:val="center"/>
                      </w:tcPr>
                      <w:p w:rsidR="00B325F8" w:rsidRDefault="00B325F8" w:rsidP="00834FC6">
                        <w:pPr>
                          <w:jc w:val="center"/>
                          <w:rPr>
                            <w:color w:val="FF9900"/>
                            <w:szCs w:val="21"/>
                          </w:rPr>
                        </w:pPr>
                        <w:r>
                          <w:rPr>
                            <w:szCs w:val="21"/>
                          </w:rPr>
                          <w:t>其他</w:t>
                        </w:r>
                      </w:p>
                    </w:tc>
                  </w:sdtContent>
                </w:sdt>
              </w:tr>
            </w:sdtContent>
          </w:sdt>
          <w:sdt>
            <w:sdtPr>
              <w:rPr>
                <w:szCs w:val="21"/>
              </w:rPr>
              <w:alias w:val="前十名股东持股情况"/>
              <w:tag w:val="_GBC_4605985219f3462eb0cbec8b22f53426"/>
              <w:id w:val="36916910"/>
              <w:lock w:val="sdtLocked"/>
            </w:sdtPr>
            <w:sdtEndPr>
              <w:rPr>
                <w:color w:val="FF9900"/>
              </w:rPr>
            </w:sdtEndPr>
            <w:sdtContent>
              <w:tr w:rsidR="00FD2A68" w:rsidTr="00FD2A68">
                <w:trPr>
                  <w:cantSplit/>
                  <w:jc w:val="center"/>
                </w:trPr>
                <w:tc>
                  <w:tcPr>
                    <w:tcW w:w="1309" w:type="pct"/>
                    <w:shd w:val="clear" w:color="auto" w:fill="auto"/>
                    <w:vAlign w:val="center"/>
                  </w:tcPr>
                  <w:p w:rsidR="00B325F8" w:rsidRDefault="00B325F8" w:rsidP="00B325F8">
                    <w:pPr>
                      <w:rPr>
                        <w:szCs w:val="21"/>
                      </w:rPr>
                    </w:pPr>
                    <w:r>
                      <w:t>张鹏</w:t>
                    </w:r>
                  </w:p>
                </w:tc>
                <w:tc>
                  <w:tcPr>
                    <w:tcW w:w="811" w:type="pct"/>
                    <w:shd w:val="clear" w:color="auto" w:fill="auto"/>
                    <w:vAlign w:val="center"/>
                  </w:tcPr>
                  <w:p w:rsidR="00B325F8" w:rsidRDefault="00B325F8" w:rsidP="00B325F8">
                    <w:pPr>
                      <w:jc w:val="right"/>
                      <w:rPr>
                        <w:szCs w:val="21"/>
                      </w:rPr>
                    </w:pPr>
                    <w:r>
                      <w:t>4,343,569</w:t>
                    </w:r>
                  </w:p>
                </w:tc>
                <w:tc>
                  <w:tcPr>
                    <w:tcW w:w="442" w:type="pct"/>
                    <w:shd w:val="clear" w:color="auto" w:fill="auto"/>
                    <w:vAlign w:val="center"/>
                  </w:tcPr>
                  <w:p w:rsidR="00B325F8" w:rsidRDefault="00B325F8" w:rsidP="00B325F8">
                    <w:pPr>
                      <w:jc w:val="right"/>
                      <w:rPr>
                        <w:szCs w:val="21"/>
                      </w:rPr>
                    </w:pPr>
                    <w:r>
                      <w:t>1.09</w:t>
                    </w:r>
                  </w:p>
                </w:tc>
                <w:tc>
                  <w:tcPr>
                    <w:tcW w:w="813" w:type="pct"/>
                    <w:gridSpan w:val="2"/>
                    <w:shd w:val="clear" w:color="auto" w:fill="auto"/>
                    <w:vAlign w:val="center"/>
                  </w:tcPr>
                  <w:p w:rsidR="00B325F8" w:rsidRDefault="00834FC6" w:rsidP="00FD2A68">
                    <w:pPr>
                      <w:jc w:val="center"/>
                      <w:rPr>
                        <w:szCs w:val="21"/>
                      </w:rPr>
                    </w:pPr>
                    <w:r>
                      <w:rPr>
                        <w:rFonts w:hint="eastAsia"/>
                        <w:szCs w:val="21"/>
                      </w:rPr>
                      <w:t>0</w:t>
                    </w:r>
                  </w:p>
                </w:tc>
                <w:sdt>
                  <w:sdtPr>
                    <w:rPr>
                      <w:szCs w:val="21"/>
                    </w:rPr>
                    <w:alias w:val="前十名股东持有股份状态"/>
                    <w:tag w:val="_GBC_136db04e65c54cda86f79cf03b28789e"/>
                    <w:id w:val="36916908"/>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590" w:type="pct"/>
                        <w:shd w:val="clear" w:color="auto" w:fill="auto"/>
                        <w:vAlign w:val="center"/>
                      </w:tcPr>
                      <w:p w:rsidR="00B325F8" w:rsidRDefault="00B325F8" w:rsidP="00B325F8">
                        <w:pPr>
                          <w:jc w:val="center"/>
                          <w:rPr>
                            <w:color w:val="FF9900"/>
                            <w:szCs w:val="21"/>
                          </w:rPr>
                        </w:pPr>
                        <w:r>
                          <w:rPr>
                            <w:szCs w:val="21"/>
                          </w:rPr>
                          <w:t>无</w:t>
                        </w:r>
                      </w:p>
                    </w:tc>
                  </w:sdtContent>
                </w:sdt>
                <w:tc>
                  <w:tcPr>
                    <w:tcW w:w="369" w:type="pct"/>
                    <w:gridSpan w:val="2"/>
                    <w:shd w:val="clear" w:color="auto" w:fill="auto"/>
                    <w:vAlign w:val="center"/>
                  </w:tcPr>
                  <w:p w:rsidR="00B325F8" w:rsidRDefault="00B325F8" w:rsidP="00834FC6">
                    <w:pPr>
                      <w:jc w:val="center"/>
                    </w:pPr>
                    <w:r w:rsidRPr="00515716">
                      <w:rPr>
                        <w:rFonts w:hint="eastAsia"/>
                        <w:szCs w:val="21"/>
                      </w:rPr>
                      <w:t>0</w:t>
                    </w:r>
                  </w:p>
                </w:tc>
                <w:sdt>
                  <w:sdtPr>
                    <w:rPr>
                      <w:szCs w:val="21"/>
                    </w:rPr>
                    <w:alias w:val="前十名股东的股东性质"/>
                    <w:tag w:val="_GBC_3f061011cc4c4a3a8bacb0560bb01a75"/>
                    <w:id w:val="3691690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66" w:type="pct"/>
                        <w:shd w:val="clear" w:color="auto" w:fill="auto"/>
                        <w:vAlign w:val="center"/>
                      </w:tcPr>
                      <w:p w:rsidR="00B325F8" w:rsidRDefault="00B325F8" w:rsidP="00834FC6">
                        <w:pPr>
                          <w:jc w:val="center"/>
                          <w:rPr>
                            <w:color w:val="FF9900"/>
                            <w:szCs w:val="21"/>
                          </w:rPr>
                        </w:pPr>
                        <w:r>
                          <w:rPr>
                            <w:szCs w:val="21"/>
                          </w:rPr>
                          <w:t>境内自然人</w:t>
                        </w:r>
                      </w:p>
                    </w:tc>
                  </w:sdtContent>
                </w:sdt>
              </w:tr>
            </w:sdtContent>
          </w:sdt>
          <w:sdt>
            <w:sdtPr>
              <w:rPr>
                <w:szCs w:val="21"/>
              </w:rPr>
              <w:alias w:val="前十名股东持股情况"/>
              <w:tag w:val="_GBC_4605985219f3462eb0cbec8b22f53426"/>
              <w:id w:val="36916913"/>
              <w:lock w:val="sdtLocked"/>
            </w:sdtPr>
            <w:sdtEndPr>
              <w:rPr>
                <w:color w:val="FF9900"/>
              </w:rPr>
            </w:sdtEndPr>
            <w:sdtContent>
              <w:tr w:rsidR="00FD2A68" w:rsidTr="00FD2A68">
                <w:trPr>
                  <w:cantSplit/>
                  <w:jc w:val="center"/>
                </w:trPr>
                <w:tc>
                  <w:tcPr>
                    <w:tcW w:w="1309" w:type="pct"/>
                    <w:shd w:val="clear" w:color="auto" w:fill="auto"/>
                    <w:vAlign w:val="center"/>
                  </w:tcPr>
                  <w:p w:rsidR="00B325F8" w:rsidRDefault="00B325F8" w:rsidP="00B325F8">
                    <w:pPr>
                      <w:rPr>
                        <w:szCs w:val="21"/>
                      </w:rPr>
                    </w:pPr>
                    <w:r>
                      <w:t>陈能依</w:t>
                    </w:r>
                  </w:p>
                </w:tc>
                <w:tc>
                  <w:tcPr>
                    <w:tcW w:w="811" w:type="pct"/>
                    <w:shd w:val="clear" w:color="auto" w:fill="auto"/>
                    <w:vAlign w:val="center"/>
                  </w:tcPr>
                  <w:p w:rsidR="00B325F8" w:rsidRDefault="00B325F8" w:rsidP="00B325F8">
                    <w:pPr>
                      <w:jc w:val="right"/>
                      <w:rPr>
                        <w:szCs w:val="21"/>
                      </w:rPr>
                    </w:pPr>
                    <w:r>
                      <w:t>3,827,300</w:t>
                    </w:r>
                  </w:p>
                </w:tc>
                <w:tc>
                  <w:tcPr>
                    <w:tcW w:w="442" w:type="pct"/>
                    <w:shd w:val="clear" w:color="auto" w:fill="auto"/>
                    <w:vAlign w:val="center"/>
                  </w:tcPr>
                  <w:p w:rsidR="00B325F8" w:rsidRDefault="00B325F8" w:rsidP="00B325F8">
                    <w:pPr>
                      <w:jc w:val="right"/>
                      <w:rPr>
                        <w:szCs w:val="21"/>
                      </w:rPr>
                    </w:pPr>
                    <w:r>
                      <w:t>0.96</w:t>
                    </w:r>
                  </w:p>
                </w:tc>
                <w:tc>
                  <w:tcPr>
                    <w:tcW w:w="813" w:type="pct"/>
                    <w:gridSpan w:val="2"/>
                    <w:shd w:val="clear" w:color="auto" w:fill="auto"/>
                    <w:vAlign w:val="center"/>
                  </w:tcPr>
                  <w:p w:rsidR="00B325F8" w:rsidRDefault="00834FC6" w:rsidP="00FD2A68">
                    <w:pPr>
                      <w:jc w:val="center"/>
                      <w:rPr>
                        <w:szCs w:val="21"/>
                      </w:rPr>
                    </w:pPr>
                    <w:r>
                      <w:rPr>
                        <w:rFonts w:hint="eastAsia"/>
                        <w:szCs w:val="21"/>
                      </w:rPr>
                      <w:t>0</w:t>
                    </w:r>
                  </w:p>
                </w:tc>
                <w:sdt>
                  <w:sdtPr>
                    <w:rPr>
                      <w:szCs w:val="21"/>
                    </w:rPr>
                    <w:alias w:val="前十名股东持有股份状态"/>
                    <w:tag w:val="_GBC_136db04e65c54cda86f79cf03b28789e"/>
                    <w:id w:val="36916911"/>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590" w:type="pct"/>
                        <w:shd w:val="clear" w:color="auto" w:fill="auto"/>
                        <w:vAlign w:val="center"/>
                      </w:tcPr>
                      <w:p w:rsidR="00B325F8" w:rsidRDefault="00B325F8" w:rsidP="00B325F8">
                        <w:pPr>
                          <w:jc w:val="center"/>
                          <w:rPr>
                            <w:color w:val="FF9900"/>
                            <w:szCs w:val="21"/>
                          </w:rPr>
                        </w:pPr>
                        <w:r>
                          <w:rPr>
                            <w:szCs w:val="21"/>
                          </w:rPr>
                          <w:t>无</w:t>
                        </w:r>
                      </w:p>
                    </w:tc>
                  </w:sdtContent>
                </w:sdt>
                <w:tc>
                  <w:tcPr>
                    <w:tcW w:w="369" w:type="pct"/>
                    <w:gridSpan w:val="2"/>
                    <w:shd w:val="clear" w:color="auto" w:fill="auto"/>
                    <w:vAlign w:val="center"/>
                  </w:tcPr>
                  <w:p w:rsidR="00B325F8" w:rsidRDefault="00B325F8" w:rsidP="00834FC6">
                    <w:pPr>
                      <w:jc w:val="center"/>
                    </w:pPr>
                    <w:r w:rsidRPr="00515716">
                      <w:rPr>
                        <w:rFonts w:hint="eastAsia"/>
                        <w:szCs w:val="21"/>
                      </w:rPr>
                      <w:t>0</w:t>
                    </w:r>
                  </w:p>
                </w:tc>
                <w:sdt>
                  <w:sdtPr>
                    <w:rPr>
                      <w:szCs w:val="21"/>
                    </w:rPr>
                    <w:alias w:val="前十名股东的股东性质"/>
                    <w:tag w:val="_GBC_3f061011cc4c4a3a8bacb0560bb01a75"/>
                    <w:id w:val="3691691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66" w:type="pct"/>
                        <w:shd w:val="clear" w:color="auto" w:fill="auto"/>
                        <w:vAlign w:val="center"/>
                      </w:tcPr>
                      <w:p w:rsidR="00B325F8" w:rsidRDefault="00B325F8" w:rsidP="00834FC6">
                        <w:pPr>
                          <w:jc w:val="center"/>
                          <w:rPr>
                            <w:color w:val="FF9900"/>
                            <w:szCs w:val="21"/>
                          </w:rPr>
                        </w:pPr>
                        <w:r>
                          <w:rPr>
                            <w:szCs w:val="21"/>
                          </w:rPr>
                          <w:t>境内自然人</w:t>
                        </w:r>
                      </w:p>
                    </w:tc>
                  </w:sdtContent>
                </w:sdt>
              </w:tr>
            </w:sdtContent>
          </w:sdt>
          <w:sdt>
            <w:sdtPr>
              <w:rPr>
                <w:szCs w:val="21"/>
              </w:rPr>
              <w:alias w:val="前十名股东持股情况"/>
              <w:tag w:val="_GBC_4605985219f3462eb0cbec8b22f53426"/>
              <w:id w:val="36916916"/>
              <w:lock w:val="sdtLocked"/>
            </w:sdtPr>
            <w:sdtEndPr>
              <w:rPr>
                <w:color w:val="FF9900"/>
              </w:rPr>
            </w:sdtEndPr>
            <w:sdtContent>
              <w:tr w:rsidR="00FD2A68" w:rsidTr="00FD2A68">
                <w:trPr>
                  <w:cantSplit/>
                  <w:jc w:val="center"/>
                </w:trPr>
                <w:tc>
                  <w:tcPr>
                    <w:tcW w:w="1309" w:type="pct"/>
                    <w:shd w:val="clear" w:color="auto" w:fill="auto"/>
                    <w:vAlign w:val="center"/>
                  </w:tcPr>
                  <w:p w:rsidR="00B325F8" w:rsidRDefault="00B325F8" w:rsidP="00B325F8">
                    <w:pPr>
                      <w:rPr>
                        <w:szCs w:val="21"/>
                      </w:rPr>
                    </w:pPr>
                    <w:r>
                      <w:t>徐晟</w:t>
                    </w:r>
                  </w:p>
                </w:tc>
                <w:tc>
                  <w:tcPr>
                    <w:tcW w:w="811" w:type="pct"/>
                    <w:shd w:val="clear" w:color="auto" w:fill="auto"/>
                    <w:vAlign w:val="center"/>
                  </w:tcPr>
                  <w:p w:rsidR="00B325F8" w:rsidRDefault="00B325F8" w:rsidP="00B325F8">
                    <w:pPr>
                      <w:jc w:val="right"/>
                      <w:rPr>
                        <w:szCs w:val="21"/>
                      </w:rPr>
                    </w:pPr>
                    <w:r>
                      <w:t>3,583,300</w:t>
                    </w:r>
                  </w:p>
                </w:tc>
                <w:tc>
                  <w:tcPr>
                    <w:tcW w:w="442" w:type="pct"/>
                    <w:shd w:val="clear" w:color="auto" w:fill="auto"/>
                    <w:vAlign w:val="center"/>
                  </w:tcPr>
                  <w:p w:rsidR="00B325F8" w:rsidRDefault="00B325F8" w:rsidP="00B325F8">
                    <w:pPr>
                      <w:jc w:val="right"/>
                      <w:rPr>
                        <w:szCs w:val="21"/>
                      </w:rPr>
                    </w:pPr>
                    <w:r>
                      <w:t>0.90</w:t>
                    </w:r>
                  </w:p>
                </w:tc>
                <w:tc>
                  <w:tcPr>
                    <w:tcW w:w="813" w:type="pct"/>
                    <w:gridSpan w:val="2"/>
                    <w:shd w:val="clear" w:color="auto" w:fill="auto"/>
                    <w:vAlign w:val="center"/>
                  </w:tcPr>
                  <w:p w:rsidR="00B325F8" w:rsidRDefault="00834FC6" w:rsidP="00FD2A68">
                    <w:pPr>
                      <w:jc w:val="center"/>
                      <w:rPr>
                        <w:szCs w:val="21"/>
                      </w:rPr>
                    </w:pPr>
                    <w:r>
                      <w:rPr>
                        <w:rFonts w:hint="eastAsia"/>
                        <w:szCs w:val="21"/>
                      </w:rPr>
                      <w:t>0</w:t>
                    </w:r>
                  </w:p>
                </w:tc>
                <w:sdt>
                  <w:sdtPr>
                    <w:rPr>
                      <w:szCs w:val="21"/>
                    </w:rPr>
                    <w:alias w:val="前十名股东持有股份状态"/>
                    <w:tag w:val="_GBC_136db04e65c54cda86f79cf03b28789e"/>
                    <w:id w:val="36916914"/>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590" w:type="pct"/>
                        <w:shd w:val="clear" w:color="auto" w:fill="auto"/>
                        <w:vAlign w:val="center"/>
                      </w:tcPr>
                      <w:p w:rsidR="00B325F8" w:rsidRDefault="00B325F8" w:rsidP="00B325F8">
                        <w:pPr>
                          <w:jc w:val="center"/>
                          <w:rPr>
                            <w:color w:val="FF9900"/>
                            <w:szCs w:val="21"/>
                          </w:rPr>
                        </w:pPr>
                        <w:r>
                          <w:rPr>
                            <w:szCs w:val="21"/>
                          </w:rPr>
                          <w:t>无</w:t>
                        </w:r>
                      </w:p>
                    </w:tc>
                  </w:sdtContent>
                </w:sdt>
                <w:tc>
                  <w:tcPr>
                    <w:tcW w:w="369" w:type="pct"/>
                    <w:gridSpan w:val="2"/>
                    <w:shd w:val="clear" w:color="auto" w:fill="auto"/>
                    <w:vAlign w:val="center"/>
                  </w:tcPr>
                  <w:p w:rsidR="00B325F8" w:rsidRDefault="00B325F8" w:rsidP="00834FC6">
                    <w:pPr>
                      <w:jc w:val="center"/>
                    </w:pPr>
                    <w:r w:rsidRPr="00515716">
                      <w:rPr>
                        <w:rFonts w:hint="eastAsia"/>
                        <w:szCs w:val="21"/>
                      </w:rPr>
                      <w:t>0</w:t>
                    </w:r>
                  </w:p>
                </w:tc>
                <w:sdt>
                  <w:sdtPr>
                    <w:rPr>
                      <w:szCs w:val="21"/>
                    </w:rPr>
                    <w:alias w:val="前十名股东的股东性质"/>
                    <w:tag w:val="_GBC_3f061011cc4c4a3a8bacb0560bb01a75"/>
                    <w:id w:val="3691691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66" w:type="pct"/>
                        <w:shd w:val="clear" w:color="auto" w:fill="auto"/>
                        <w:vAlign w:val="center"/>
                      </w:tcPr>
                      <w:p w:rsidR="00B325F8" w:rsidRDefault="00B325F8" w:rsidP="00834FC6">
                        <w:pPr>
                          <w:jc w:val="center"/>
                          <w:rPr>
                            <w:color w:val="FF9900"/>
                            <w:szCs w:val="21"/>
                          </w:rPr>
                        </w:pPr>
                        <w:r>
                          <w:rPr>
                            <w:szCs w:val="21"/>
                          </w:rPr>
                          <w:t>境内自然人</w:t>
                        </w:r>
                      </w:p>
                    </w:tc>
                  </w:sdtContent>
                </w:sdt>
              </w:tr>
            </w:sdtContent>
          </w:sdt>
          <w:tr w:rsidR="00B325F8" w:rsidTr="00834FC6">
            <w:trPr>
              <w:cantSplit/>
              <w:jc w:val="center"/>
            </w:trPr>
            <w:sdt>
              <w:sdtPr>
                <w:tag w:val="_PLD_1898c049cbb842929d1a25b03164de05"/>
                <w:id w:val="36916917"/>
                <w:lock w:val="sdtLocked"/>
              </w:sdtPr>
              <w:sdtContent>
                <w:tc>
                  <w:tcPr>
                    <w:tcW w:w="5000" w:type="pct"/>
                    <w:gridSpan w:val="9"/>
                    <w:shd w:val="clear" w:color="auto" w:fill="auto"/>
                  </w:tcPr>
                  <w:p w:rsidR="00B325F8" w:rsidRDefault="00B325F8" w:rsidP="00B325F8">
                    <w:pPr>
                      <w:jc w:val="center"/>
                      <w:rPr>
                        <w:color w:val="FF9900"/>
                        <w:szCs w:val="21"/>
                      </w:rPr>
                    </w:pPr>
                    <w:r>
                      <w:rPr>
                        <w:szCs w:val="21"/>
                      </w:rPr>
                      <w:t>前十名无限售条件股东持股情况</w:t>
                    </w:r>
                  </w:p>
                </w:tc>
              </w:sdtContent>
            </w:sdt>
          </w:tr>
          <w:tr w:rsidR="00FD2A68" w:rsidTr="00FD2A68">
            <w:trPr>
              <w:cantSplit/>
              <w:jc w:val="center"/>
            </w:trPr>
            <w:sdt>
              <w:sdtPr>
                <w:tag w:val="_PLD_cdb93ea8b8d84269906022d344b7ae81"/>
                <w:id w:val="36916918"/>
                <w:lock w:val="sdtLocked"/>
              </w:sdtPr>
              <w:sdtContent>
                <w:tc>
                  <w:tcPr>
                    <w:tcW w:w="2120" w:type="pct"/>
                    <w:gridSpan w:val="2"/>
                    <w:vMerge w:val="restart"/>
                    <w:shd w:val="clear" w:color="auto" w:fill="auto"/>
                    <w:vAlign w:val="center"/>
                  </w:tcPr>
                  <w:p w:rsidR="00B325F8" w:rsidRDefault="00B325F8" w:rsidP="00B325F8">
                    <w:pPr>
                      <w:jc w:val="center"/>
                      <w:rPr>
                        <w:color w:val="FF9900"/>
                        <w:szCs w:val="21"/>
                      </w:rPr>
                    </w:pPr>
                    <w:r>
                      <w:t>股东名称</w:t>
                    </w:r>
                  </w:p>
                </w:tc>
              </w:sdtContent>
            </w:sdt>
            <w:sdt>
              <w:sdtPr>
                <w:tag w:val="_PLD_de00e53222bf435287ab2b08072e38a8"/>
                <w:id w:val="36916919"/>
                <w:lock w:val="sdtLocked"/>
              </w:sdtPr>
              <w:sdtContent>
                <w:tc>
                  <w:tcPr>
                    <w:tcW w:w="1033" w:type="pct"/>
                    <w:gridSpan w:val="2"/>
                    <w:vMerge w:val="restart"/>
                    <w:shd w:val="clear" w:color="auto" w:fill="auto"/>
                    <w:vAlign w:val="center"/>
                  </w:tcPr>
                  <w:p w:rsidR="00B325F8" w:rsidRDefault="00B325F8" w:rsidP="00B325F8">
                    <w:pPr>
                      <w:jc w:val="center"/>
                      <w:rPr>
                        <w:color w:val="FF9900"/>
                        <w:szCs w:val="21"/>
                      </w:rPr>
                    </w:pPr>
                    <w:r>
                      <w:t>持有无限售条件流通股的数量</w:t>
                    </w:r>
                  </w:p>
                </w:tc>
              </w:sdtContent>
            </w:sdt>
            <w:sdt>
              <w:sdtPr>
                <w:tag w:val="_PLD_2a9d60d6261d4ec5bc6d40e7303e8e5e"/>
                <w:id w:val="36916920"/>
                <w:lock w:val="sdtLocked"/>
              </w:sdtPr>
              <w:sdtContent>
                <w:tc>
                  <w:tcPr>
                    <w:tcW w:w="1848" w:type="pct"/>
                    <w:gridSpan w:val="5"/>
                    <w:tcBorders>
                      <w:bottom w:val="single" w:sz="4" w:space="0" w:color="auto"/>
                    </w:tcBorders>
                    <w:shd w:val="clear" w:color="auto" w:fill="auto"/>
                    <w:vAlign w:val="center"/>
                  </w:tcPr>
                  <w:p w:rsidR="00B325F8" w:rsidRDefault="00B325F8" w:rsidP="00B325F8">
                    <w:pPr>
                      <w:jc w:val="center"/>
                      <w:rPr>
                        <w:color w:val="FF9900"/>
                        <w:szCs w:val="21"/>
                      </w:rPr>
                    </w:pPr>
                    <w:r>
                      <w:rPr>
                        <w:szCs w:val="21"/>
                      </w:rPr>
                      <w:t>股份种类</w:t>
                    </w:r>
                    <w:r>
                      <w:rPr>
                        <w:rFonts w:hint="eastAsia"/>
                        <w:szCs w:val="21"/>
                      </w:rPr>
                      <w:t>及数量</w:t>
                    </w:r>
                  </w:p>
                </w:tc>
              </w:sdtContent>
            </w:sdt>
          </w:tr>
          <w:tr w:rsidR="00FD2A68" w:rsidTr="00FD2A68">
            <w:trPr>
              <w:cantSplit/>
              <w:jc w:val="center"/>
            </w:trPr>
            <w:tc>
              <w:tcPr>
                <w:tcW w:w="2120" w:type="pct"/>
                <w:gridSpan w:val="2"/>
                <w:vMerge/>
                <w:shd w:val="clear" w:color="auto" w:fill="auto"/>
                <w:vAlign w:val="center"/>
              </w:tcPr>
              <w:p w:rsidR="00B325F8" w:rsidRDefault="00B325F8" w:rsidP="00B325F8">
                <w:pPr>
                  <w:jc w:val="center"/>
                  <w:rPr>
                    <w:color w:val="FF9900"/>
                    <w:szCs w:val="21"/>
                  </w:rPr>
                </w:pPr>
              </w:p>
            </w:tc>
            <w:tc>
              <w:tcPr>
                <w:tcW w:w="1033" w:type="pct"/>
                <w:gridSpan w:val="2"/>
                <w:vMerge/>
                <w:shd w:val="clear" w:color="auto" w:fill="auto"/>
                <w:vAlign w:val="center"/>
              </w:tcPr>
              <w:p w:rsidR="00B325F8" w:rsidRDefault="00B325F8" w:rsidP="00B325F8">
                <w:pPr>
                  <w:jc w:val="center"/>
                  <w:rPr>
                    <w:color w:val="FF9900"/>
                    <w:szCs w:val="21"/>
                  </w:rPr>
                </w:pPr>
              </w:p>
            </w:tc>
            <w:sdt>
              <w:sdtPr>
                <w:tag w:val="_PLD_d47064bc80be41ae9a4939af1653e56d"/>
                <w:id w:val="36916921"/>
                <w:lock w:val="sdtLocked"/>
              </w:sdtPr>
              <w:sdtContent>
                <w:tc>
                  <w:tcPr>
                    <w:tcW w:w="884" w:type="pct"/>
                    <w:gridSpan w:val="3"/>
                    <w:shd w:val="clear" w:color="auto" w:fill="auto"/>
                    <w:vAlign w:val="center"/>
                  </w:tcPr>
                  <w:p w:rsidR="00B325F8" w:rsidRDefault="00B325F8" w:rsidP="00B325F8">
                    <w:pPr>
                      <w:jc w:val="center"/>
                      <w:rPr>
                        <w:color w:val="008000"/>
                        <w:szCs w:val="21"/>
                      </w:rPr>
                    </w:pPr>
                    <w:r>
                      <w:rPr>
                        <w:rFonts w:hint="eastAsia"/>
                        <w:szCs w:val="21"/>
                      </w:rPr>
                      <w:t>种类</w:t>
                    </w:r>
                  </w:p>
                </w:tc>
              </w:sdtContent>
            </w:sdt>
            <w:sdt>
              <w:sdtPr>
                <w:tag w:val="_PLD_ef8b69bf60d547d19a2a05662516a431"/>
                <w:id w:val="36916922"/>
                <w:lock w:val="sdtLocked"/>
              </w:sdtPr>
              <w:sdtContent>
                <w:tc>
                  <w:tcPr>
                    <w:tcW w:w="963" w:type="pct"/>
                    <w:gridSpan w:val="2"/>
                    <w:shd w:val="clear" w:color="auto" w:fill="auto"/>
                    <w:vAlign w:val="center"/>
                  </w:tcPr>
                  <w:p w:rsidR="00B325F8" w:rsidRDefault="00B325F8" w:rsidP="00B325F8">
                    <w:pPr>
                      <w:jc w:val="center"/>
                      <w:rPr>
                        <w:color w:val="008000"/>
                        <w:szCs w:val="21"/>
                      </w:rPr>
                    </w:pPr>
                    <w:r>
                      <w:rPr>
                        <w:rFonts w:cs="宋体" w:hint="eastAsia"/>
                        <w:szCs w:val="21"/>
                      </w:rPr>
                      <w:t>数量</w:t>
                    </w:r>
                  </w:p>
                </w:tc>
              </w:sdtContent>
            </w:sdt>
          </w:tr>
          <w:sdt>
            <w:sdtPr>
              <w:rPr>
                <w:szCs w:val="21"/>
              </w:rPr>
              <w:alias w:val="前十名无限售条件股东持股情况"/>
              <w:tag w:val="_GBC_798242974a9b4be4a6dde0d05919e839"/>
              <w:id w:val="36916924"/>
              <w:lock w:val="sdtLocked"/>
            </w:sdtPr>
            <w:sdtContent>
              <w:tr w:rsidR="00FD2A68" w:rsidTr="00FD2A68">
                <w:trPr>
                  <w:cantSplit/>
                  <w:jc w:val="center"/>
                </w:trPr>
                <w:tc>
                  <w:tcPr>
                    <w:tcW w:w="2120" w:type="pct"/>
                    <w:gridSpan w:val="2"/>
                    <w:shd w:val="clear" w:color="auto" w:fill="auto"/>
                    <w:vAlign w:val="center"/>
                  </w:tcPr>
                  <w:p w:rsidR="00B325F8" w:rsidRDefault="00B325F8" w:rsidP="00B325F8">
                    <w:pPr>
                      <w:jc w:val="both"/>
                      <w:rPr>
                        <w:szCs w:val="21"/>
                      </w:rPr>
                    </w:pPr>
                    <w:r>
                      <w:t>漳州市九龙江集团有限公司</w:t>
                    </w:r>
                  </w:p>
                </w:tc>
                <w:tc>
                  <w:tcPr>
                    <w:tcW w:w="1033" w:type="pct"/>
                    <w:gridSpan w:val="2"/>
                    <w:shd w:val="clear" w:color="auto" w:fill="auto"/>
                    <w:vAlign w:val="center"/>
                  </w:tcPr>
                  <w:p w:rsidR="00B325F8" w:rsidRDefault="00B325F8" w:rsidP="00B325F8">
                    <w:pPr>
                      <w:jc w:val="right"/>
                      <w:rPr>
                        <w:szCs w:val="21"/>
                      </w:rPr>
                    </w:pPr>
                    <w:r>
                      <w:t>151,233,800</w:t>
                    </w:r>
                  </w:p>
                </w:tc>
                <w:sdt>
                  <w:sdtPr>
                    <w:rPr>
                      <w:bCs/>
                      <w:szCs w:val="21"/>
                    </w:rPr>
                    <w:alias w:val="前十名无限售条件股东期末持有流通股的种类"/>
                    <w:tag w:val="_GBC_0210c95a1a80416eb0fe421c6af26851"/>
                    <w:id w:val="36916923"/>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4" w:type="pct"/>
                        <w:gridSpan w:val="3"/>
                        <w:shd w:val="clear" w:color="auto" w:fill="auto"/>
                        <w:vAlign w:val="center"/>
                      </w:tcPr>
                      <w:p w:rsidR="00B325F8" w:rsidRDefault="00B325F8" w:rsidP="00B325F8">
                        <w:pPr>
                          <w:jc w:val="center"/>
                          <w:rPr>
                            <w:bCs/>
                            <w:szCs w:val="21"/>
                          </w:rPr>
                        </w:pPr>
                        <w:r>
                          <w:rPr>
                            <w:bCs/>
                            <w:szCs w:val="21"/>
                          </w:rPr>
                          <w:t>人民币普通股</w:t>
                        </w:r>
                      </w:p>
                    </w:tc>
                  </w:sdtContent>
                </w:sdt>
                <w:tc>
                  <w:tcPr>
                    <w:tcW w:w="963" w:type="pct"/>
                    <w:gridSpan w:val="2"/>
                    <w:shd w:val="clear" w:color="auto" w:fill="auto"/>
                    <w:vAlign w:val="center"/>
                  </w:tcPr>
                  <w:p w:rsidR="00B325F8" w:rsidRDefault="00B325F8" w:rsidP="00B325F8">
                    <w:pPr>
                      <w:jc w:val="right"/>
                      <w:rPr>
                        <w:szCs w:val="21"/>
                      </w:rPr>
                    </w:pPr>
                    <w:r>
                      <w:t>151,233,800</w:t>
                    </w:r>
                  </w:p>
                </w:tc>
              </w:tr>
            </w:sdtContent>
          </w:sdt>
          <w:sdt>
            <w:sdtPr>
              <w:rPr>
                <w:szCs w:val="21"/>
              </w:rPr>
              <w:alias w:val="前十名无限售条件股东持股情况"/>
              <w:tag w:val="_GBC_798242974a9b4be4a6dde0d05919e839"/>
              <w:id w:val="36916926"/>
              <w:lock w:val="sdtLocked"/>
            </w:sdtPr>
            <w:sdtContent>
              <w:tr w:rsidR="00FD2A68" w:rsidTr="00FD2A68">
                <w:trPr>
                  <w:cantSplit/>
                  <w:jc w:val="center"/>
                </w:trPr>
                <w:tc>
                  <w:tcPr>
                    <w:tcW w:w="2120" w:type="pct"/>
                    <w:gridSpan w:val="2"/>
                    <w:shd w:val="clear" w:color="auto" w:fill="auto"/>
                    <w:vAlign w:val="center"/>
                  </w:tcPr>
                  <w:p w:rsidR="00B325F8" w:rsidRDefault="00B325F8" w:rsidP="00B325F8">
                    <w:pPr>
                      <w:jc w:val="both"/>
                      <w:rPr>
                        <w:szCs w:val="21"/>
                      </w:rPr>
                    </w:pPr>
                    <w:r>
                      <w:t>国机资产管理有限公司</w:t>
                    </w:r>
                  </w:p>
                </w:tc>
                <w:tc>
                  <w:tcPr>
                    <w:tcW w:w="1033" w:type="pct"/>
                    <w:gridSpan w:val="2"/>
                    <w:shd w:val="clear" w:color="auto" w:fill="auto"/>
                    <w:vAlign w:val="center"/>
                  </w:tcPr>
                  <w:p w:rsidR="00B325F8" w:rsidRDefault="00B325F8" w:rsidP="00B325F8">
                    <w:pPr>
                      <w:jc w:val="right"/>
                      <w:rPr>
                        <w:szCs w:val="21"/>
                      </w:rPr>
                    </w:pPr>
                    <w:r>
                      <w:t>17,449,290</w:t>
                    </w:r>
                  </w:p>
                </w:tc>
                <w:sdt>
                  <w:sdtPr>
                    <w:rPr>
                      <w:bCs/>
                      <w:szCs w:val="21"/>
                    </w:rPr>
                    <w:alias w:val="前十名无限售条件股东期末持有流通股的种类"/>
                    <w:tag w:val="_GBC_0210c95a1a80416eb0fe421c6af26851"/>
                    <w:id w:val="3691692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4" w:type="pct"/>
                        <w:gridSpan w:val="3"/>
                        <w:shd w:val="clear" w:color="auto" w:fill="auto"/>
                        <w:vAlign w:val="center"/>
                      </w:tcPr>
                      <w:p w:rsidR="00B325F8" w:rsidRDefault="00B325F8" w:rsidP="00B325F8">
                        <w:pPr>
                          <w:jc w:val="center"/>
                          <w:rPr>
                            <w:bCs/>
                            <w:szCs w:val="21"/>
                          </w:rPr>
                        </w:pPr>
                        <w:r>
                          <w:rPr>
                            <w:bCs/>
                            <w:szCs w:val="21"/>
                          </w:rPr>
                          <w:t>人民币普通股</w:t>
                        </w:r>
                      </w:p>
                    </w:tc>
                  </w:sdtContent>
                </w:sdt>
                <w:tc>
                  <w:tcPr>
                    <w:tcW w:w="963" w:type="pct"/>
                    <w:gridSpan w:val="2"/>
                    <w:shd w:val="clear" w:color="auto" w:fill="auto"/>
                    <w:vAlign w:val="center"/>
                  </w:tcPr>
                  <w:p w:rsidR="00B325F8" w:rsidRDefault="00B325F8" w:rsidP="00B325F8">
                    <w:pPr>
                      <w:jc w:val="right"/>
                      <w:rPr>
                        <w:szCs w:val="21"/>
                      </w:rPr>
                    </w:pPr>
                    <w:r>
                      <w:t>17,449,290</w:t>
                    </w:r>
                  </w:p>
                </w:tc>
              </w:tr>
            </w:sdtContent>
          </w:sdt>
          <w:sdt>
            <w:sdtPr>
              <w:rPr>
                <w:szCs w:val="21"/>
              </w:rPr>
              <w:alias w:val="前十名无限售条件股东持股情况"/>
              <w:tag w:val="_GBC_798242974a9b4be4a6dde0d05919e839"/>
              <w:id w:val="36916928"/>
              <w:lock w:val="sdtLocked"/>
            </w:sdtPr>
            <w:sdtContent>
              <w:tr w:rsidR="00FD2A68" w:rsidTr="00FD2A68">
                <w:trPr>
                  <w:cantSplit/>
                  <w:jc w:val="center"/>
                </w:trPr>
                <w:tc>
                  <w:tcPr>
                    <w:tcW w:w="2120" w:type="pct"/>
                    <w:gridSpan w:val="2"/>
                    <w:shd w:val="clear" w:color="auto" w:fill="auto"/>
                    <w:vAlign w:val="center"/>
                  </w:tcPr>
                  <w:p w:rsidR="00B325F8" w:rsidRDefault="00B325F8" w:rsidP="00B325F8">
                    <w:pPr>
                      <w:jc w:val="both"/>
                      <w:rPr>
                        <w:szCs w:val="21"/>
                      </w:rPr>
                    </w:pPr>
                    <w:r>
                      <w:t>胡红丹</w:t>
                    </w:r>
                  </w:p>
                </w:tc>
                <w:tc>
                  <w:tcPr>
                    <w:tcW w:w="1033" w:type="pct"/>
                    <w:gridSpan w:val="2"/>
                    <w:shd w:val="clear" w:color="auto" w:fill="auto"/>
                    <w:vAlign w:val="center"/>
                  </w:tcPr>
                  <w:p w:rsidR="00B325F8" w:rsidRDefault="00B325F8" w:rsidP="00B325F8">
                    <w:pPr>
                      <w:jc w:val="right"/>
                      <w:rPr>
                        <w:szCs w:val="21"/>
                      </w:rPr>
                    </w:pPr>
                    <w:r>
                      <w:t>8,455,074</w:t>
                    </w:r>
                  </w:p>
                </w:tc>
                <w:sdt>
                  <w:sdtPr>
                    <w:rPr>
                      <w:bCs/>
                      <w:szCs w:val="21"/>
                    </w:rPr>
                    <w:alias w:val="前十名无限售条件股东期末持有流通股的种类"/>
                    <w:tag w:val="_GBC_0210c95a1a80416eb0fe421c6af26851"/>
                    <w:id w:val="36916927"/>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4" w:type="pct"/>
                        <w:gridSpan w:val="3"/>
                        <w:shd w:val="clear" w:color="auto" w:fill="auto"/>
                        <w:vAlign w:val="center"/>
                      </w:tcPr>
                      <w:p w:rsidR="00B325F8" w:rsidRDefault="00B325F8" w:rsidP="00B325F8">
                        <w:pPr>
                          <w:jc w:val="center"/>
                          <w:rPr>
                            <w:bCs/>
                            <w:szCs w:val="21"/>
                          </w:rPr>
                        </w:pPr>
                        <w:r>
                          <w:rPr>
                            <w:bCs/>
                            <w:szCs w:val="21"/>
                          </w:rPr>
                          <w:t>人民币普通股</w:t>
                        </w:r>
                      </w:p>
                    </w:tc>
                  </w:sdtContent>
                </w:sdt>
                <w:tc>
                  <w:tcPr>
                    <w:tcW w:w="963" w:type="pct"/>
                    <w:gridSpan w:val="2"/>
                    <w:shd w:val="clear" w:color="auto" w:fill="auto"/>
                    <w:vAlign w:val="center"/>
                  </w:tcPr>
                  <w:p w:rsidR="00B325F8" w:rsidRDefault="00B325F8" w:rsidP="00B325F8">
                    <w:pPr>
                      <w:jc w:val="right"/>
                      <w:rPr>
                        <w:szCs w:val="21"/>
                      </w:rPr>
                    </w:pPr>
                    <w:r>
                      <w:t>8,455,074</w:t>
                    </w:r>
                  </w:p>
                </w:tc>
              </w:tr>
            </w:sdtContent>
          </w:sdt>
          <w:sdt>
            <w:sdtPr>
              <w:rPr>
                <w:szCs w:val="21"/>
              </w:rPr>
              <w:alias w:val="前十名无限售条件股东持股情况"/>
              <w:tag w:val="_GBC_798242974a9b4be4a6dde0d05919e839"/>
              <w:id w:val="36916930"/>
              <w:lock w:val="sdtLocked"/>
            </w:sdtPr>
            <w:sdtContent>
              <w:tr w:rsidR="00FD2A68" w:rsidTr="00FD2A68">
                <w:trPr>
                  <w:cantSplit/>
                  <w:jc w:val="center"/>
                </w:trPr>
                <w:tc>
                  <w:tcPr>
                    <w:tcW w:w="2120" w:type="pct"/>
                    <w:gridSpan w:val="2"/>
                    <w:shd w:val="clear" w:color="auto" w:fill="auto"/>
                    <w:vAlign w:val="center"/>
                  </w:tcPr>
                  <w:p w:rsidR="00B325F8" w:rsidRDefault="00B325F8" w:rsidP="00B325F8">
                    <w:pPr>
                      <w:jc w:val="both"/>
                      <w:rPr>
                        <w:szCs w:val="21"/>
                      </w:rPr>
                    </w:pPr>
                    <w:r>
                      <w:t>俞旭斐</w:t>
                    </w:r>
                  </w:p>
                </w:tc>
                <w:tc>
                  <w:tcPr>
                    <w:tcW w:w="1033" w:type="pct"/>
                    <w:gridSpan w:val="2"/>
                    <w:shd w:val="clear" w:color="auto" w:fill="auto"/>
                    <w:vAlign w:val="center"/>
                  </w:tcPr>
                  <w:p w:rsidR="00B325F8" w:rsidRDefault="00B325F8" w:rsidP="00B325F8">
                    <w:pPr>
                      <w:jc w:val="right"/>
                      <w:rPr>
                        <w:szCs w:val="21"/>
                      </w:rPr>
                    </w:pPr>
                    <w:r>
                      <w:t>7,310,000</w:t>
                    </w:r>
                  </w:p>
                </w:tc>
                <w:sdt>
                  <w:sdtPr>
                    <w:rPr>
                      <w:bCs/>
                      <w:szCs w:val="21"/>
                    </w:rPr>
                    <w:alias w:val="前十名无限售条件股东期末持有流通股的种类"/>
                    <w:tag w:val="_GBC_0210c95a1a80416eb0fe421c6af26851"/>
                    <w:id w:val="36916929"/>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4" w:type="pct"/>
                        <w:gridSpan w:val="3"/>
                        <w:shd w:val="clear" w:color="auto" w:fill="auto"/>
                        <w:vAlign w:val="center"/>
                      </w:tcPr>
                      <w:p w:rsidR="00B325F8" w:rsidRDefault="00B325F8" w:rsidP="00B325F8">
                        <w:pPr>
                          <w:jc w:val="center"/>
                          <w:rPr>
                            <w:bCs/>
                            <w:szCs w:val="21"/>
                          </w:rPr>
                        </w:pPr>
                        <w:r>
                          <w:rPr>
                            <w:bCs/>
                            <w:szCs w:val="21"/>
                          </w:rPr>
                          <w:t>人民币普通股</w:t>
                        </w:r>
                      </w:p>
                    </w:tc>
                  </w:sdtContent>
                </w:sdt>
                <w:tc>
                  <w:tcPr>
                    <w:tcW w:w="963" w:type="pct"/>
                    <w:gridSpan w:val="2"/>
                    <w:shd w:val="clear" w:color="auto" w:fill="auto"/>
                    <w:vAlign w:val="center"/>
                  </w:tcPr>
                  <w:p w:rsidR="00B325F8" w:rsidRDefault="00B325F8" w:rsidP="00B325F8">
                    <w:pPr>
                      <w:jc w:val="right"/>
                      <w:rPr>
                        <w:szCs w:val="21"/>
                      </w:rPr>
                    </w:pPr>
                    <w:r>
                      <w:t>7,310,000</w:t>
                    </w:r>
                  </w:p>
                </w:tc>
              </w:tr>
            </w:sdtContent>
          </w:sdt>
          <w:sdt>
            <w:sdtPr>
              <w:rPr>
                <w:szCs w:val="21"/>
              </w:rPr>
              <w:alias w:val="前十名无限售条件股东持股情况"/>
              <w:tag w:val="_GBC_798242974a9b4be4a6dde0d05919e839"/>
              <w:id w:val="36916932"/>
              <w:lock w:val="sdtLocked"/>
            </w:sdtPr>
            <w:sdtContent>
              <w:tr w:rsidR="00FD2A68" w:rsidTr="00FD2A68">
                <w:trPr>
                  <w:cantSplit/>
                  <w:jc w:val="center"/>
                </w:trPr>
                <w:tc>
                  <w:tcPr>
                    <w:tcW w:w="2120" w:type="pct"/>
                    <w:gridSpan w:val="2"/>
                    <w:shd w:val="clear" w:color="auto" w:fill="auto"/>
                    <w:vAlign w:val="center"/>
                  </w:tcPr>
                  <w:p w:rsidR="00B325F8" w:rsidRDefault="00B325F8" w:rsidP="00B325F8">
                    <w:pPr>
                      <w:jc w:val="both"/>
                      <w:rPr>
                        <w:szCs w:val="21"/>
                      </w:rPr>
                    </w:pPr>
                    <w:r>
                      <w:t>邱信富</w:t>
                    </w:r>
                  </w:p>
                </w:tc>
                <w:tc>
                  <w:tcPr>
                    <w:tcW w:w="1033" w:type="pct"/>
                    <w:gridSpan w:val="2"/>
                    <w:shd w:val="clear" w:color="auto" w:fill="auto"/>
                    <w:vAlign w:val="center"/>
                  </w:tcPr>
                  <w:p w:rsidR="00B325F8" w:rsidRDefault="00B325F8" w:rsidP="00B325F8">
                    <w:pPr>
                      <w:jc w:val="right"/>
                      <w:rPr>
                        <w:szCs w:val="21"/>
                      </w:rPr>
                    </w:pPr>
                    <w:r>
                      <w:t>6,750,000</w:t>
                    </w:r>
                  </w:p>
                </w:tc>
                <w:sdt>
                  <w:sdtPr>
                    <w:rPr>
                      <w:bCs/>
                      <w:szCs w:val="21"/>
                    </w:rPr>
                    <w:alias w:val="前十名无限售条件股东期末持有流通股的种类"/>
                    <w:tag w:val="_GBC_0210c95a1a80416eb0fe421c6af26851"/>
                    <w:id w:val="36916931"/>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4" w:type="pct"/>
                        <w:gridSpan w:val="3"/>
                        <w:shd w:val="clear" w:color="auto" w:fill="auto"/>
                        <w:vAlign w:val="center"/>
                      </w:tcPr>
                      <w:p w:rsidR="00B325F8" w:rsidRDefault="00B325F8" w:rsidP="00B325F8">
                        <w:pPr>
                          <w:jc w:val="center"/>
                          <w:rPr>
                            <w:bCs/>
                            <w:szCs w:val="21"/>
                          </w:rPr>
                        </w:pPr>
                        <w:r>
                          <w:rPr>
                            <w:bCs/>
                            <w:szCs w:val="21"/>
                          </w:rPr>
                          <w:t>人民币普通股</w:t>
                        </w:r>
                      </w:p>
                    </w:tc>
                  </w:sdtContent>
                </w:sdt>
                <w:tc>
                  <w:tcPr>
                    <w:tcW w:w="963" w:type="pct"/>
                    <w:gridSpan w:val="2"/>
                    <w:shd w:val="clear" w:color="auto" w:fill="auto"/>
                    <w:vAlign w:val="center"/>
                  </w:tcPr>
                  <w:p w:rsidR="00B325F8" w:rsidRDefault="00B325F8" w:rsidP="00B325F8">
                    <w:pPr>
                      <w:jc w:val="right"/>
                      <w:rPr>
                        <w:szCs w:val="21"/>
                      </w:rPr>
                    </w:pPr>
                    <w:r>
                      <w:t>6,750,000</w:t>
                    </w:r>
                  </w:p>
                </w:tc>
              </w:tr>
            </w:sdtContent>
          </w:sdt>
          <w:sdt>
            <w:sdtPr>
              <w:rPr>
                <w:szCs w:val="21"/>
              </w:rPr>
              <w:alias w:val="前十名无限售条件股东持股情况"/>
              <w:tag w:val="_GBC_798242974a9b4be4a6dde0d05919e839"/>
              <w:id w:val="36916934"/>
              <w:lock w:val="sdtLocked"/>
            </w:sdtPr>
            <w:sdtContent>
              <w:tr w:rsidR="00FD2A68" w:rsidTr="00FD2A68">
                <w:trPr>
                  <w:cantSplit/>
                  <w:jc w:val="center"/>
                </w:trPr>
                <w:tc>
                  <w:tcPr>
                    <w:tcW w:w="2120" w:type="pct"/>
                    <w:gridSpan w:val="2"/>
                    <w:shd w:val="clear" w:color="auto" w:fill="auto"/>
                    <w:vAlign w:val="center"/>
                  </w:tcPr>
                  <w:p w:rsidR="00B325F8" w:rsidRDefault="00B325F8" w:rsidP="00B325F8">
                    <w:pPr>
                      <w:jc w:val="both"/>
                      <w:rPr>
                        <w:szCs w:val="21"/>
                      </w:rPr>
                    </w:pPr>
                    <w:r>
                      <w:t>徐小路</w:t>
                    </w:r>
                  </w:p>
                </w:tc>
                <w:tc>
                  <w:tcPr>
                    <w:tcW w:w="1033" w:type="pct"/>
                    <w:gridSpan w:val="2"/>
                    <w:shd w:val="clear" w:color="auto" w:fill="auto"/>
                    <w:vAlign w:val="center"/>
                  </w:tcPr>
                  <w:p w:rsidR="00B325F8" w:rsidRDefault="00B325F8" w:rsidP="00B325F8">
                    <w:pPr>
                      <w:jc w:val="right"/>
                      <w:rPr>
                        <w:szCs w:val="21"/>
                      </w:rPr>
                    </w:pPr>
                    <w:r>
                      <w:t>4,878,300</w:t>
                    </w:r>
                  </w:p>
                </w:tc>
                <w:sdt>
                  <w:sdtPr>
                    <w:rPr>
                      <w:bCs/>
                      <w:szCs w:val="21"/>
                    </w:rPr>
                    <w:alias w:val="前十名无限售条件股东期末持有流通股的种类"/>
                    <w:tag w:val="_GBC_0210c95a1a80416eb0fe421c6af26851"/>
                    <w:id w:val="36916933"/>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4" w:type="pct"/>
                        <w:gridSpan w:val="3"/>
                        <w:shd w:val="clear" w:color="auto" w:fill="auto"/>
                        <w:vAlign w:val="center"/>
                      </w:tcPr>
                      <w:p w:rsidR="00B325F8" w:rsidRDefault="00B325F8" w:rsidP="00B325F8">
                        <w:pPr>
                          <w:jc w:val="center"/>
                          <w:rPr>
                            <w:bCs/>
                            <w:szCs w:val="21"/>
                          </w:rPr>
                        </w:pPr>
                        <w:r>
                          <w:rPr>
                            <w:bCs/>
                            <w:szCs w:val="21"/>
                          </w:rPr>
                          <w:t>人民币普通股</w:t>
                        </w:r>
                      </w:p>
                    </w:tc>
                  </w:sdtContent>
                </w:sdt>
                <w:tc>
                  <w:tcPr>
                    <w:tcW w:w="963" w:type="pct"/>
                    <w:gridSpan w:val="2"/>
                    <w:shd w:val="clear" w:color="auto" w:fill="auto"/>
                    <w:vAlign w:val="center"/>
                  </w:tcPr>
                  <w:p w:rsidR="00B325F8" w:rsidRDefault="00B325F8" w:rsidP="00B325F8">
                    <w:pPr>
                      <w:jc w:val="right"/>
                      <w:rPr>
                        <w:szCs w:val="21"/>
                      </w:rPr>
                    </w:pPr>
                    <w:r>
                      <w:t>4,878,300</w:t>
                    </w:r>
                  </w:p>
                </w:tc>
              </w:tr>
            </w:sdtContent>
          </w:sdt>
          <w:sdt>
            <w:sdtPr>
              <w:rPr>
                <w:szCs w:val="21"/>
              </w:rPr>
              <w:alias w:val="前十名无限售条件股东持股情况"/>
              <w:tag w:val="_GBC_798242974a9b4be4a6dde0d05919e839"/>
              <w:id w:val="36916936"/>
              <w:lock w:val="sdtLocked"/>
            </w:sdtPr>
            <w:sdtContent>
              <w:tr w:rsidR="00FD2A68" w:rsidTr="00FD2A68">
                <w:trPr>
                  <w:cantSplit/>
                  <w:jc w:val="center"/>
                </w:trPr>
                <w:tc>
                  <w:tcPr>
                    <w:tcW w:w="2120" w:type="pct"/>
                    <w:gridSpan w:val="2"/>
                    <w:shd w:val="clear" w:color="auto" w:fill="auto"/>
                    <w:vAlign w:val="center"/>
                  </w:tcPr>
                  <w:p w:rsidR="00B325F8" w:rsidRDefault="00B325F8" w:rsidP="00B325F8">
                    <w:pPr>
                      <w:jc w:val="both"/>
                      <w:rPr>
                        <w:szCs w:val="21"/>
                      </w:rPr>
                    </w:pPr>
                    <w:r>
                      <w:t>上海七王资产管理有限公司－七王瑞德2号证券投资基金</w:t>
                    </w:r>
                  </w:p>
                </w:tc>
                <w:tc>
                  <w:tcPr>
                    <w:tcW w:w="1033" w:type="pct"/>
                    <w:gridSpan w:val="2"/>
                    <w:shd w:val="clear" w:color="auto" w:fill="auto"/>
                    <w:vAlign w:val="center"/>
                  </w:tcPr>
                  <w:p w:rsidR="00B325F8" w:rsidRDefault="00B325F8" w:rsidP="00B325F8">
                    <w:pPr>
                      <w:jc w:val="right"/>
                      <w:rPr>
                        <w:szCs w:val="21"/>
                      </w:rPr>
                    </w:pPr>
                    <w:r>
                      <w:t>4,372,219</w:t>
                    </w:r>
                  </w:p>
                </w:tc>
                <w:sdt>
                  <w:sdtPr>
                    <w:rPr>
                      <w:bCs/>
                      <w:szCs w:val="21"/>
                    </w:rPr>
                    <w:alias w:val="前十名无限售条件股东期末持有流通股的种类"/>
                    <w:tag w:val="_GBC_0210c95a1a80416eb0fe421c6af26851"/>
                    <w:id w:val="3691693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4" w:type="pct"/>
                        <w:gridSpan w:val="3"/>
                        <w:shd w:val="clear" w:color="auto" w:fill="auto"/>
                        <w:vAlign w:val="center"/>
                      </w:tcPr>
                      <w:p w:rsidR="00B325F8" w:rsidRDefault="00B325F8" w:rsidP="00B325F8">
                        <w:pPr>
                          <w:jc w:val="center"/>
                          <w:rPr>
                            <w:bCs/>
                            <w:szCs w:val="21"/>
                          </w:rPr>
                        </w:pPr>
                        <w:r>
                          <w:rPr>
                            <w:bCs/>
                            <w:szCs w:val="21"/>
                          </w:rPr>
                          <w:t>人民币普通股</w:t>
                        </w:r>
                      </w:p>
                    </w:tc>
                  </w:sdtContent>
                </w:sdt>
                <w:tc>
                  <w:tcPr>
                    <w:tcW w:w="963" w:type="pct"/>
                    <w:gridSpan w:val="2"/>
                    <w:shd w:val="clear" w:color="auto" w:fill="auto"/>
                    <w:vAlign w:val="center"/>
                  </w:tcPr>
                  <w:p w:rsidR="00B325F8" w:rsidRDefault="00B325F8" w:rsidP="00B325F8">
                    <w:pPr>
                      <w:jc w:val="right"/>
                      <w:rPr>
                        <w:szCs w:val="21"/>
                      </w:rPr>
                    </w:pPr>
                    <w:r>
                      <w:t>4,372,219</w:t>
                    </w:r>
                  </w:p>
                </w:tc>
              </w:tr>
            </w:sdtContent>
          </w:sdt>
          <w:sdt>
            <w:sdtPr>
              <w:rPr>
                <w:szCs w:val="21"/>
              </w:rPr>
              <w:alias w:val="前十名无限售条件股东持股情况"/>
              <w:tag w:val="_GBC_798242974a9b4be4a6dde0d05919e839"/>
              <w:id w:val="36916938"/>
              <w:lock w:val="sdtLocked"/>
            </w:sdtPr>
            <w:sdtContent>
              <w:tr w:rsidR="00FD2A68" w:rsidTr="00FD2A68">
                <w:trPr>
                  <w:cantSplit/>
                  <w:jc w:val="center"/>
                </w:trPr>
                <w:tc>
                  <w:tcPr>
                    <w:tcW w:w="2120" w:type="pct"/>
                    <w:gridSpan w:val="2"/>
                    <w:shd w:val="clear" w:color="auto" w:fill="auto"/>
                    <w:vAlign w:val="center"/>
                  </w:tcPr>
                  <w:p w:rsidR="00B325F8" w:rsidRDefault="00B325F8" w:rsidP="00B325F8">
                    <w:pPr>
                      <w:jc w:val="both"/>
                      <w:rPr>
                        <w:szCs w:val="21"/>
                      </w:rPr>
                    </w:pPr>
                    <w:r>
                      <w:t>张鹏</w:t>
                    </w:r>
                  </w:p>
                </w:tc>
                <w:tc>
                  <w:tcPr>
                    <w:tcW w:w="1033" w:type="pct"/>
                    <w:gridSpan w:val="2"/>
                    <w:shd w:val="clear" w:color="auto" w:fill="auto"/>
                    <w:vAlign w:val="center"/>
                  </w:tcPr>
                  <w:p w:rsidR="00B325F8" w:rsidRDefault="00B325F8" w:rsidP="00B325F8">
                    <w:pPr>
                      <w:jc w:val="right"/>
                      <w:rPr>
                        <w:szCs w:val="21"/>
                      </w:rPr>
                    </w:pPr>
                    <w:r>
                      <w:t>4,343,569</w:t>
                    </w:r>
                  </w:p>
                </w:tc>
                <w:sdt>
                  <w:sdtPr>
                    <w:rPr>
                      <w:bCs/>
                      <w:szCs w:val="21"/>
                    </w:rPr>
                    <w:alias w:val="前十名无限售条件股东期末持有流通股的种类"/>
                    <w:tag w:val="_GBC_0210c95a1a80416eb0fe421c6af26851"/>
                    <w:id w:val="36916937"/>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4" w:type="pct"/>
                        <w:gridSpan w:val="3"/>
                        <w:shd w:val="clear" w:color="auto" w:fill="auto"/>
                        <w:vAlign w:val="center"/>
                      </w:tcPr>
                      <w:p w:rsidR="00B325F8" w:rsidRDefault="00B325F8" w:rsidP="00B325F8">
                        <w:pPr>
                          <w:jc w:val="center"/>
                          <w:rPr>
                            <w:bCs/>
                            <w:szCs w:val="21"/>
                          </w:rPr>
                        </w:pPr>
                        <w:r>
                          <w:rPr>
                            <w:bCs/>
                            <w:szCs w:val="21"/>
                          </w:rPr>
                          <w:t>人民币普通股</w:t>
                        </w:r>
                      </w:p>
                    </w:tc>
                  </w:sdtContent>
                </w:sdt>
                <w:tc>
                  <w:tcPr>
                    <w:tcW w:w="963" w:type="pct"/>
                    <w:gridSpan w:val="2"/>
                    <w:shd w:val="clear" w:color="auto" w:fill="auto"/>
                    <w:vAlign w:val="center"/>
                  </w:tcPr>
                  <w:p w:rsidR="00B325F8" w:rsidRDefault="00B325F8" w:rsidP="00B325F8">
                    <w:pPr>
                      <w:jc w:val="right"/>
                      <w:rPr>
                        <w:szCs w:val="21"/>
                      </w:rPr>
                    </w:pPr>
                    <w:r>
                      <w:t>4,343,569</w:t>
                    </w:r>
                  </w:p>
                </w:tc>
              </w:tr>
            </w:sdtContent>
          </w:sdt>
          <w:sdt>
            <w:sdtPr>
              <w:rPr>
                <w:szCs w:val="21"/>
              </w:rPr>
              <w:alias w:val="前十名无限售条件股东持股情况"/>
              <w:tag w:val="_GBC_798242974a9b4be4a6dde0d05919e839"/>
              <w:id w:val="36916940"/>
              <w:lock w:val="sdtLocked"/>
            </w:sdtPr>
            <w:sdtContent>
              <w:tr w:rsidR="00FD2A68" w:rsidTr="00FD2A68">
                <w:trPr>
                  <w:cantSplit/>
                  <w:jc w:val="center"/>
                </w:trPr>
                <w:tc>
                  <w:tcPr>
                    <w:tcW w:w="2120" w:type="pct"/>
                    <w:gridSpan w:val="2"/>
                    <w:shd w:val="clear" w:color="auto" w:fill="auto"/>
                    <w:vAlign w:val="center"/>
                  </w:tcPr>
                  <w:p w:rsidR="00B325F8" w:rsidRDefault="00B325F8" w:rsidP="00B325F8">
                    <w:pPr>
                      <w:jc w:val="both"/>
                      <w:rPr>
                        <w:szCs w:val="21"/>
                      </w:rPr>
                    </w:pPr>
                    <w:r>
                      <w:t>陈能依</w:t>
                    </w:r>
                  </w:p>
                </w:tc>
                <w:tc>
                  <w:tcPr>
                    <w:tcW w:w="1033" w:type="pct"/>
                    <w:gridSpan w:val="2"/>
                    <w:shd w:val="clear" w:color="auto" w:fill="auto"/>
                    <w:vAlign w:val="center"/>
                  </w:tcPr>
                  <w:p w:rsidR="00B325F8" w:rsidRDefault="00B325F8" w:rsidP="00B325F8">
                    <w:pPr>
                      <w:jc w:val="right"/>
                      <w:rPr>
                        <w:szCs w:val="21"/>
                      </w:rPr>
                    </w:pPr>
                    <w:r>
                      <w:t>3,827,300</w:t>
                    </w:r>
                  </w:p>
                </w:tc>
                <w:sdt>
                  <w:sdtPr>
                    <w:rPr>
                      <w:bCs/>
                      <w:szCs w:val="21"/>
                    </w:rPr>
                    <w:alias w:val="前十名无限售条件股东期末持有流通股的种类"/>
                    <w:tag w:val="_GBC_0210c95a1a80416eb0fe421c6af26851"/>
                    <w:id w:val="36916939"/>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4" w:type="pct"/>
                        <w:gridSpan w:val="3"/>
                        <w:shd w:val="clear" w:color="auto" w:fill="auto"/>
                        <w:vAlign w:val="center"/>
                      </w:tcPr>
                      <w:p w:rsidR="00B325F8" w:rsidRDefault="00B325F8" w:rsidP="00B325F8">
                        <w:pPr>
                          <w:jc w:val="center"/>
                          <w:rPr>
                            <w:bCs/>
                            <w:szCs w:val="21"/>
                          </w:rPr>
                        </w:pPr>
                        <w:r>
                          <w:rPr>
                            <w:bCs/>
                            <w:szCs w:val="21"/>
                          </w:rPr>
                          <w:t>人民币普通股</w:t>
                        </w:r>
                      </w:p>
                    </w:tc>
                  </w:sdtContent>
                </w:sdt>
                <w:tc>
                  <w:tcPr>
                    <w:tcW w:w="963" w:type="pct"/>
                    <w:gridSpan w:val="2"/>
                    <w:shd w:val="clear" w:color="auto" w:fill="auto"/>
                    <w:vAlign w:val="center"/>
                  </w:tcPr>
                  <w:p w:rsidR="00B325F8" w:rsidRDefault="00B325F8" w:rsidP="00B325F8">
                    <w:pPr>
                      <w:jc w:val="right"/>
                      <w:rPr>
                        <w:szCs w:val="21"/>
                      </w:rPr>
                    </w:pPr>
                    <w:r>
                      <w:t>3,827,300</w:t>
                    </w:r>
                  </w:p>
                </w:tc>
              </w:tr>
            </w:sdtContent>
          </w:sdt>
          <w:sdt>
            <w:sdtPr>
              <w:rPr>
                <w:szCs w:val="21"/>
              </w:rPr>
              <w:alias w:val="前十名无限售条件股东持股情况"/>
              <w:tag w:val="_GBC_798242974a9b4be4a6dde0d05919e839"/>
              <w:id w:val="36916942"/>
              <w:lock w:val="sdtLocked"/>
            </w:sdtPr>
            <w:sdtContent>
              <w:tr w:rsidR="00FD2A68" w:rsidTr="00FD2A68">
                <w:trPr>
                  <w:cantSplit/>
                  <w:jc w:val="center"/>
                </w:trPr>
                <w:tc>
                  <w:tcPr>
                    <w:tcW w:w="2120" w:type="pct"/>
                    <w:gridSpan w:val="2"/>
                    <w:shd w:val="clear" w:color="auto" w:fill="auto"/>
                    <w:vAlign w:val="center"/>
                  </w:tcPr>
                  <w:p w:rsidR="00B325F8" w:rsidRDefault="00B325F8" w:rsidP="00B325F8">
                    <w:pPr>
                      <w:jc w:val="both"/>
                      <w:rPr>
                        <w:szCs w:val="21"/>
                      </w:rPr>
                    </w:pPr>
                    <w:r>
                      <w:t>徐晟</w:t>
                    </w:r>
                  </w:p>
                </w:tc>
                <w:tc>
                  <w:tcPr>
                    <w:tcW w:w="1033" w:type="pct"/>
                    <w:gridSpan w:val="2"/>
                    <w:shd w:val="clear" w:color="auto" w:fill="auto"/>
                    <w:vAlign w:val="center"/>
                  </w:tcPr>
                  <w:p w:rsidR="00B325F8" w:rsidRDefault="00B325F8" w:rsidP="00B325F8">
                    <w:pPr>
                      <w:jc w:val="right"/>
                      <w:rPr>
                        <w:szCs w:val="21"/>
                      </w:rPr>
                    </w:pPr>
                    <w:r>
                      <w:t>3,583,300</w:t>
                    </w:r>
                  </w:p>
                </w:tc>
                <w:sdt>
                  <w:sdtPr>
                    <w:rPr>
                      <w:bCs/>
                      <w:szCs w:val="21"/>
                    </w:rPr>
                    <w:alias w:val="前十名无限售条件股东期末持有流通股的种类"/>
                    <w:tag w:val="_GBC_0210c95a1a80416eb0fe421c6af26851"/>
                    <w:id w:val="36916941"/>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4" w:type="pct"/>
                        <w:gridSpan w:val="3"/>
                        <w:shd w:val="clear" w:color="auto" w:fill="auto"/>
                        <w:vAlign w:val="center"/>
                      </w:tcPr>
                      <w:p w:rsidR="00B325F8" w:rsidRDefault="00B325F8" w:rsidP="00B325F8">
                        <w:pPr>
                          <w:jc w:val="center"/>
                          <w:rPr>
                            <w:bCs/>
                            <w:szCs w:val="21"/>
                          </w:rPr>
                        </w:pPr>
                        <w:r>
                          <w:rPr>
                            <w:bCs/>
                            <w:szCs w:val="21"/>
                          </w:rPr>
                          <w:t>人民币普通股</w:t>
                        </w:r>
                      </w:p>
                    </w:tc>
                  </w:sdtContent>
                </w:sdt>
                <w:tc>
                  <w:tcPr>
                    <w:tcW w:w="963" w:type="pct"/>
                    <w:gridSpan w:val="2"/>
                    <w:shd w:val="clear" w:color="auto" w:fill="auto"/>
                    <w:vAlign w:val="center"/>
                  </w:tcPr>
                  <w:p w:rsidR="00B325F8" w:rsidRDefault="00B325F8" w:rsidP="00B325F8">
                    <w:pPr>
                      <w:jc w:val="right"/>
                      <w:rPr>
                        <w:szCs w:val="21"/>
                      </w:rPr>
                    </w:pPr>
                    <w:r>
                      <w:t>3,583,300</w:t>
                    </w:r>
                  </w:p>
                </w:tc>
              </w:tr>
            </w:sdtContent>
          </w:sdt>
          <w:tr w:rsidR="00FD2A68" w:rsidTr="00FD2A68">
            <w:trPr>
              <w:cantSplit/>
              <w:jc w:val="center"/>
            </w:trPr>
            <w:sdt>
              <w:sdtPr>
                <w:tag w:val="_PLD_7f89dcf744454ecb8fab9b9008365bd1"/>
                <w:id w:val="36916943"/>
                <w:lock w:val="sdtLocked"/>
              </w:sdtPr>
              <w:sdtContent>
                <w:tc>
                  <w:tcPr>
                    <w:tcW w:w="2120" w:type="pct"/>
                    <w:gridSpan w:val="2"/>
                    <w:shd w:val="clear" w:color="auto" w:fill="auto"/>
                    <w:vAlign w:val="center"/>
                  </w:tcPr>
                  <w:p w:rsidR="00B325F8" w:rsidRDefault="00B325F8" w:rsidP="00FD2A68">
                    <w:pPr>
                      <w:jc w:val="both"/>
                      <w:rPr>
                        <w:szCs w:val="21"/>
                      </w:rPr>
                    </w:pPr>
                    <w:r>
                      <w:rPr>
                        <w:szCs w:val="21"/>
                      </w:rPr>
                      <w:t>上述股东关联关系或一致行动的说明</w:t>
                    </w:r>
                  </w:p>
                </w:tc>
              </w:sdtContent>
            </w:sdt>
            <w:tc>
              <w:tcPr>
                <w:tcW w:w="2880" w:type="pct"/>
                <w:gridSpan w:val="7"/>
                <w:shd w:val="clear" w:color="auto" w:fill="auto"/>
                <w:vAlign w:val="center"/>
              </w:tcPr>
              <w:p w:rsidR="00B325F8" w:rsidRDefault="00FD2A68" w:rsidP="00FD2A68">
                <w:pPr>
                  <w:jc w:val="both"/>
                  <w:rPr>
                    <w:szCs w:val="21"/>
                  </w:rPr>
                </w:pPr>
                <w:r w:rsidRPr="00FD2A68">
                  <w:rPr>
                    <w:rFonts w:hint="eastAsia"/>
                    <w:szCs w:val="21"/>
                  </w:rPr>
                  <w:t>（</w:t>
                </w:r>
                <w:r w:rsidRPr="00FD2A68">
                  <w:rPr>
                    <w:szCs w:val="21"/>
                  </w:rPr>
                  <w:t>1）漳州市九龙江集团有限公司实际控制人为漳州市国资委，其与国</w:t>
                </w:r>
                <w:r w:rsidRPr="00FD2A68">
                  <w:rPr>
                    <w:rFonts w:hint="eastAsia"/>
                    <w:szCs w:val="21"/>
                  </w:rPr>
                  <w:t>机资产管理有限公司及上述其他股东之间不存在关联关系，不属于《上市公司收购管理办法》规定的一致行动人；（</w:t>
                </w:r>
                <w:r w:rsidRPr="00FD2A68">
                  <w:rPr>
                    <w:szCs w:val="21"/>
                  </w:rPr>
                  <w:t>2）其他前十名股东中，</w:t>
                </w:r>
                <w:r w:rsidRPr="00FD2A68">
                  <w:rPr>
                    <w:rFonts w:hint="eastAsia"/>
                    <w:szCs w:val="21"/>
                  </w:rPr>
                  <w:t>公司未知其他股东之间是否存在关联关系或属于《上市公司收购管理办法》规定的一致行动人。</w:t>
                </w:r>
              </w:p>
            </w:tc>
          </w:tr>
          <w:tr w:rsidR="00FD2A68" w:rsidRPr="00B325F8" w:rsidTr="00FD2A68">
            <w:trPr>
              <w:cantSplit/>
              <w:jc w:val="center"/>
            </w:trPr>
            <w:sdt>
              <w:sdtPr>
                <w:tag w:val="_PLD_f286f97003e6443ebc34919a43cdb6d6"/>
                <w:id w:val="36916944"/>
                <w:lock w:val="sdtLocked"/>
              </w:sdtPr>
              <w:sdtContent>
                <w:tc>
                  <w:tcPr>
                    <w:tcW w:w="2120" w:type="pct"/>
                    <w:gridSpan w:val="2"/>
                    <w:shd w:val="clear" w:color="auto" w:fill="auto"/>
                    <w:vAlign w:val="center"/>
                  </w:tcPr>
                  <w:p w:rsidR="00B325F8" w:rsidRDefault="00B325F8" w:rsidP="00B325F8">
                    <w:pPr>
                      <w:jc w:val="both"/>
                      <w:rPr>
                        <w:szCs w:val="21"/>
                      </w:rPr>
                    </w:pPr>
                    <w:r>
                      <w:rPr>
                        <w:rFonts w:hint="eastAsia"/>
                        <w:szCs w:val="21"/>
                      </w:rPr>
                      <w:t>表决权恢复的优先股股东及持股数量的说明</w:t>
                    </w:r>
                  </w:p>
                </w:tc>
              </w:sdtContent>
            </w:sdt>
            <w:tc>
              <w:tcPr>
                <w:tcW w:w="2880" w:type="pct"/>
                <w:gridSpan w:val="7"/>
                <w:shd w:val="clear" w:color="auto" w:fill="auto"/>
                <w:vAlign w:val="center"/>
              </w:tcPr>
              <w:p w:rsidR="00B325F8" w:rsidRDefault="00FD2A68" w:rsidP="00FD2A68">
                <w:pPr>
                  <w:jc w:val="both"/>
                  <w:rPr>
                    <w:szCs w:val="21"/>
                  </w:rPr>
                </w:pPr>
                <w:r>
                  <w:rPr>
                    <w:rFonts w:hint="eastAsia"/>
                    <w:szCs w:val="21"/>
                  </w:rPr>
                  <w:t>不适用</w:t>
                </w:r>
              </w:p>
            </w:tc>
          </w:tr>
        </w:tbl>
        <w:p w:rsidR="004438AB" w:rsidRDefault="00BF4D24">
          <w:pPr>
            <w:ind w:rightChars="-662" w:right="-1390"/>
            <w:rPr>
              <w:bCs/>
              <w:color w:val="auto"/>
              <w:szCs w:val="21"/>
            </w:rPr>
          </w:pPr>
        </w:p>
      </w:sdtContent>
    </w:sdt>
    <w:bookmarkEnd w:id="6" w:displacedByCustomXml="prev"/>
    <w:bookmarkStart w:id="7" w:name="_Toc395718057" w:displacedByCustomXml="next"/>
    <w:sdt>
      <w:sdtPr>
        <w:rPr>
          <w:szCs w:val="20"/>
        </w:rPr>
        <w:alias w:val="模块:前十名优先股股东持股情况"/>
        <w:tag w:val="_GBC_55ba66fa8a424501a54fd83e653bd92d"/>
        <w:id w:val="6985140"/>
        <w:lock w:val="sdtLocked"/>
        <w:placeholder>
          <w:docPart w:val="GBC22222222222222222222222222222"/>
        </w:placeholder>
      </w:sdtPr>
      <w:sdtContent>
        <w:p w:rsidR="004438AB" w:rsidRDefault="00B325F8">
          <w:pPr>
            <w:pStyle w:val="2"/>
            <w:numPr>
              <w:ilvl w:val="0"/>
              <w:numId w:val="3"/>
            </w:numPr>
          </w:pPr>
          <w:r>
            <w:t>截止报告期末的</w:t>
          </w:r>
          <w:r>
            <w:rPr>
              <w:rFonts w:hint="eastAsia"/>
            </w:rPr>
            <w:t>优先股</w:t>
          </w:r>
          <w:r>
            <w:t>股东总数、前十名</w:t>
          </w:r>
          <w:r>
            <w:rPr>
              <w:rFonts w:hint="eastAsia"/>
            </w:rPr>
            <w:t>优先股</w:t>
          </w:r>
          <w:r>
            <w:t>股东、前十名</w:t>
          </w:r>
          <w:r>
            <w:rPr>
              <w:rFonts w:hint="eastAsia"/>
            </w:rPr>
            <w:t>优先股</w:t>
          </w:r>
          <w:r>
            <w:t>无限售条件股东持股情况表</w:t>
          </w:r>
        </w:p>
        <w:sdt>
          <w:sdtPr>
            <w:alias w:val="是否适用_截止报告期末的优先股股东总数、前十名优先股股东、前十名优先股无限售条件股东持股情况表[双击切换]"/>
            <w:tag w:val="_GBC_ff840b3342284e928db9038ad16a8079"/>
            <w:id w:val="-654841736"/>
            <w:lock w:val="sdtContentLocked"/>
            <w:placeholder>
              <w:docPart w:val="GBC22222222222222222222222222222"/>
            </w:placeholder>
          </w:sdtPr>
          <w:sdtContent>
            <w:p w:rsidR="004438AB" w:rsidRDefault="00BF4D24" w:rsidP="00FD2A68">
              <w:r>
                <w:fldChar w:fldCharType="begin"/>
              </w:r>
              <w:r w:rsidR="00FD2A68">
                <w:instrText xml:space="preserve"> MACROBUTTON  SnrToggleCheckbox □适用 </w:instrText>
              </w:r>
              <w:r>
                <w:fldChar w:fldCharType="end"/>
              </w:r>
              <w:r>
                <w:fldChar w:fldCharType="begin"/>
              </w:r>
              <w:r w:rsidR="00FD2A68">
                <w:instrText xml:space="preserve"> MACROBUTTON  SnrToggleCheckbox √不适用 </w:instrText>
              </w:r>
              <w:r>
                <w:fldChar w:fldCharType="end"/>
              </w:r>
            </w:p>
          </w:sdtContent>
        </w:sdt>
      </w:sdtContent>
    </w:sdt>
    <w:p w:rsidR="004438AB" w:rsidRDefault="00B325F8">
      <w:pPr>
        <w:pStyle w:val="10"/>
        <w:numPr>
          <w:ilvl w:val="0"/>
          <w:numId w:val="2"/>
        </w:numPr>
        <w:tabs>
          <w:tab w:val="left" w:pos="434"/>
          <w:tab w:val="left" w:pos="882"/>
        </w:tabs>
        <w:spacing w:before="120" w:after="120" w:line="240" w:lineRule="auto"/>
        <w:rPr>
          <w:sz w:val="21"/>
          <w:szCs w:val="21"/>
        </w:rPr>
      </w:pPr>
      <w:bookmarkStart w:id="8" w:name="_Toc413833245"/>
      <w:bookmarkStart w:id="9" w:name="_Toc477954535"/>
      <w:r>
        <w:rPr>
          <w:sz w:val="21"/>
          <w:szCs w:val="21"/>
        </w:rPr>
        <w:t>重要事项</w:t>
      </w:r>
      <w:bookmarkEnd w:id="7"/>
      <w:bookmarkEnd w:id="8"/>
      <w:bookmarkEnd w:id="9"/>
    </w:p>
    <w:sdt>
      <w:sdtPr>
        <w:rPr>
          <w:b/>
          <w:szCs w:val="20"/>
        </w:rPr>
        <w:alias w:val="模块:公司主要会计报表项目、财务指标重大变动的情况及原因"/>
        <w:tag w:val="_GBC_128ccb13f08843eea9afa9ad74397677"/>
        <w:id w:val="-76372120"/>
        <w:lock w:val="sdtLocked"/>
        <w:placeholder>
          <w:docPart w:val="GBC22222222222222222222222222222"/>
        </w:placeholder>
      </w:sdtPr>
      <w:sdtEndPr>
        <w:rPr>
          <w:b w:val="0"/>
          <w:color w:val="auto"/>
        </w:rPr>
      </w:sdtEndPr>
      <w:sdtContent>
        <w:p w:rsidR="004438AB" w:rsidRDefault="00B325F8">
          <w:pPr>
            <w:pStyle w:val="2"/>
            <w:numPr>
              <w:ilvl w:val="0"/>
              <w:numId w:val="5"/>
            </w:numPr>
            <w:rPr>
              <w:b/>
            </w:rPr>
          </w:pPr>
          <w:r>
            <w:t>公司主要会计报表项目、财务指标</w:t>
          </w:r>
          <w:r>
            <w:rPr>
              <w:rFonts w:hint="eastAsia"/>
            </w:rPr>
            <w:t>重大</w:t>
          </w:r>
          <w:r>
            <w:t>变动的情况及原因</w:t>
          </w:r>
        </w:p>
        <w:sdt>
          <w:sdtPr>
            <w:rPr>
              <w:color w:val="auto"/>
              <w:szCs w:val="21"/>
            </w:rPr>
            <w:alias w:val="是否适用_公司主要会计报表项目、财务指标大幅度变动的情况及原因[双击切换]"/>
            <w:tag w:val="_GBC_2d47baeb0ec5496386e32ee360cb5605"/>
            <w:id w:val="23991838"/>
            <w:lock w:val="sdtContentLocked"/>
            <w:placeholder>
              <w:docPart w:val="GBC22222222222222222222222222222"/>
            </w:placeholder>
          </w:sdtPr>
          <w:sdtContent>
            <w:p w:rsidR="004438AB" w:rsidRDefault="00BF4D24">
              <w:pPr>
                <w:widowControl w:val="0"/>
                <w:jc w:val="both"/>
                <w:rPr>
                  <w:color w:val="auto"/>
                  <w:szCs w:val="21"/>
                </w:rPr>
              </w:pPr>
              <w:r>
                <w:rPr>
                  <w:color w:val="auto"/>
                  <w:szCs w:val="21"/>
                </w:rPr>
                <w:fldChar w:fldCharType="begin"/>
              </w:r>
              <w:r w:rsidR="007902AE">
                <w:rPr>
                  <w:color w:val="auto"/>
                  <w:szCs w:val="21"/>
                </w:rPr>
                <w:instrText xml:space="preserve"> MACROBUTTON  SnrToggleCheckbox √适用 </w:instrText>
              </w:r>
              <w:r>
                <w:rPr>
                  <w:color w:val="auto"/>
                  <w:szCs w:val="21"/>
                </w:rPr>
                <w:fldChar w:fldCharType="end"/>
              </w:r>
              <w:r>
                <w:rPr>
                  <w:color w:val="auto"/>
                  <w:szCs w:val="21"/>
                </w:rPr>
                <w:fldChar w:fldCharType="begin"/>
              </w:r>
              <w:r w:rsidR="007902AE">
                <w:rPr>
                  <w:color w:val="auto"/>
                  <w:szCs w:val="21"/>
                </w:rPr>
                <w:instrText xml:space="preserve"> MACROBUTTON  SnrToggleCheckbox □不适用 </w:instrText>
              </w:r>
              <w:r>
                <w:rPr>
                  <w:color w:val="auto"/>
                  <w:szCs w:val="21"/>
                </w:rPr>
                <w:fldChar w:fldCharType="end"/>
              </w:r>
            </w:p>
          </w:sdtContent>
        </w:sdt>
        <w:sdt>
          <w:sdtPr>
            <w:alias w:val="公司主要会计报表项目、财务指标大幅度变动的情况及原因"/>
            <w:tag w:val="_GBC_5ff577a6bcb4442d86fec683a762e8af"/>
            <w:id w:val="98536780"/>
            <w:lock w:val="sdtLocked"/>
            <w:placeholder>
              <w:docPart w:val="GBC22222222222222222222222222222"/>
            </w:placeholder>
          </w:sdtPr>
          <w:sdtEndPr>
            <w:rPr>
              <w:color w:val="auto"/>
              <w:szCs w:val="21"/>
            </w:rPr>
          </w:sdtEndPr>
          <w:sdtContent>
            <w:p w:rsidR="007902AE" w:rsidRPr="00DE2B29" w:rsidRDefault="00DE2B29" w:rsidP="00DE2B29">
              <w:pPr>
                <w:autoSpaceDE w:val="0"/>
                <w:autoSpaceDN w:val="0"/>
                <w:adjustRightInd w:val="0"/>
                <w:jc w:val="both"/>
                <w:rPr>
                  <w:color w:val="auto"/>
                  <w:szCs w:val="21"/>
                </w:rPr>
              </w:pPr>
              <w:r>
                <w:rPr>
                  <w:rFonts w:hint="eastAsia"/>
                </w:rPr>
                <w:t>（1）</w:t>
              </w:r>
              <w:r w:rsidRPr="00DE2B29">
                <w:rPr>
                  <w:rFonts w:hint="eastAsia"/>
                  <w:color w:val="auto"/>
                  <w:szCs w:val="21"/>
                </w:rPr>
                <w:t>利润同比变动表：</w:t>
              </w:r>
            </w:p>
            <w:p w:rsidR="00DE2B29" w:rsidRPr="00DE2B29" w:rsidRDefault="00DE2B29" w:rsidP="00DE2B29">
              <w:pPr>
                <w:jc w:val="right"/>
              </w:pPr>
              <w:r>
                <w:rPr>
                  <w:rFonts w:hint="eastAsia"/>
                </w:rPr>
                <w:t>单位：元  币种：人民币</w:t>
              </w:r>
            </w:p>
            <w:tbl>
              <w:tblPr>
                <w:tblStyle w:val="af1"/>
                <w:tblW w:w="0" w:type="auto"/>
                <w:tblLayout w:type="fixed"/>
                <w:tblLook w:val="04A0"/>
              </w:tblPr>
              <w:tblGrid>
                <w:gridCol w:w="1933"/>
                <w:gridCol w:w="2003"/>
                <w:gridCol w:w="1984"/>
                <w:gridCol w:w="1985"/>
                <w:gridCol w:w="1144"/>
              </w:tblGrid>
              <w:tr w:rsidR="00DE2B29" w:rsidTr="00DE2B29">
                <w:tc>
                  <w:tcPr>
                    <w:tcW w:w="1933" w:type="dxa"/>
                  </w:tcPr>
                  <w:p w:rsidR="00DE2B29" w:rsidRDefault="00DE2B29" w:rsidP="00DE2B29">
                    <w:pPr>
                      <w:autoSpaceDE w:val="0"/>
                      <w:autoSpaceDN w:val="0"/>
                      <w:adjustRightInd w:val="0"/>
                      <w:jc w:val="center"/>
                      <w:rPr>
                        <w:szCs w:val="21"/>
                      </w:rPr>
                    </w:pPr>
                    <w:r>
                      <w:t>项目</w:t>
                    </w:r>
                  </w:p>
                </w:tc>
                <w:tc>
                  <w:tcPr>
                    <w:tcW w:w="2003" w:type="dxa"/>
                  </w:tcPr>
                  <w:p w:rsidR="00DE2B29" w:rsidRDefault="00DE2B29" w:rsidP="00DE2B29">
                    <w:pPr>
                      <w:autoSpaceDE w:val="0"/>
                      <w:autoSpaceDN w:val="0"/>
                      <w:adjustRightInd w:val="0"/>
                      <w:jc w:val="center"/>
                      <w:rPr>
                        <w:szCs w:val="21"/>
                      </w:rPr>
                    </w:pPr>
                    <w:r>
                      <w:t>报告期</w:t>
                    </w:r>
                  </w:p>
                </w:tc>
                <w:tc>
                  <w:tcPr>
                    <w:tcW w:w="1984" w:type="dxa"/>
                  </w:tcPr>
                  <w:p w:rsidR="00DE2B29" w:rsidRDefault="00DE2B29" w:rsidP="00DE2B29">
                    <w:pPr>
                      <w:autoSpaceDE w:val="0"/>
                      <w:autoSpaceDN w:val="0"/>
                      <w:adjustRightInd w:val="0"/>
                      <w:jc w:val="center"/>
                      <w:rPr>
                        <w:szCs w:val="21"/>
                      </w:rPr>
                    </w:pPr>
                    <w:r>
                      <w:t>上年同期</w:t>
                    </w:r>
                  </w:p>
                </w:tc>
                <w:tc>
                  <w:tcPr>
                    <w:tcW w:w="1985" w:type="dxa"/>
                  </w:tcPr>
                  <w:p w:rsidR="00DE2B29" w:rsidRDefault="00DE2B29" w:rsidP="00DE2B29">
                    <w:pPr>
                      <w:autoSpaceDE w:val="0"/>
                      <w:autoSpaceDN w:val="0"/>
                      <w:adjustRightInd w:val="0"/>
                      <w:jc w:val="center"/>
                      <w:rPr>
                        <w:szCs w:val="21"/>
                      </w:rPr>
                    </w:pPr>
                    <w:r>
                      <w:t>增减额</w:t>
                    </w:r>
                  </w:p>
                </w:tc>
                <w:tc>
                  <w:tcPr>
                    <w:tcW w:w="1144" w:type="dxa"/>
                  </w:tcPr>
                  <w:p w:rsidR="00DE2B29" w:rsidRDefault="00DE2B29" w:rsidP="00DE2B29">
                    <w:pPr>
                      <w:autoSpaceDE w:val="0"/>
                      <w:autoSpaceDN w:val="0"/>
                      <w:adjustRightInd w:val="0"/>
                      <w:jc w:val="center"/>
                      <w:rPr>
                        <w:szCs w:val="21"/>
                      </w:rPr>
                    </w:pPr>
                    <w:r>
                      <w:t>比率（%）</w:t>
                    </w:r>
                  </w:p>
                </w:tc>
              </w:tr>
              <w:tr w:rsidR="00DE2B29" w:rsidTr="00DE2B29">
                <w:tc>
                  <w:tcPr>
                    <w:tcW w:w="1933" w:type="dxa"/>
                    <w:vAlign w:val="center"/>
                  </w:tcPr>
                  <w:p w:rsidR="00DE2B29" w:rsidRDefault="00DE2B29" w:rsidP="00DE2B29">
                    <w:pPr>
                      <w:autoSpaceDE w:val="0"/>
                      <w:autoSpaceDN w:val="0"/>
                      <w:adjustRightInd w:val="0"/>
                      <w:jc w:val="both"/>
                      <w:rPr>
                        <w:szCs w:val="21"/>
                      </w:rPr>
                    </w:pPr>
                    <w:r>
                      <w:t>营业收入</w:t>
                    </w:r>
                  </w:p>
                </w:tc>
                <w:tc>
                  <w:tcPr>
                    <w:tcW w:w="2003" w:type="dxa"/>
                    <w:vAlign w:val="center"/>
                  </w:tcPr>
                  <w:p w:rsidR="00DE2B29" w:rsidRDefault="00DE2B29" w:rsidP="00DE2B29">
                    <w:pPr>
                      <w:autoSpaceDE w:val="0"/>
                      <w:autoSpaceDN w:val="0"/>
                      <w:adjustRightInd w:val="0"/>
                      <w:jc w:val="right"/>
                      <w:rPr>
                        <w:szCs w:val="21"/>
                      </w:rPr>
                    </w:pPr>
                    <w:r>
                      <w:t>208,436,498.67</w:t>
                    </w:r>
                  </w:p>
                </w:tc>
                <w:tc>
                  <w:tcPr>
                    <w:tcW w:w="1984" w:type="dxa"/>
                    <w:vAlign w:val="center"/>
                  </w:tcPr>
                  <w:p w:rsidR="00DE2B29" w:rsidRDefault="00DE2B29" w:rsidP="00DE2B29">
                    <w:pPr>
                      <w:autoSpaceDE w:val="0"/>
                      <w:autoSpaceDN w:val="0"/>
                      <w:adjustRightInd w:val="0"/>
                      <w:jc w:val="right"/>
                      <w:rPr>
                        <w:szCs w:val="21"/>
                      </w:rPr>
                    </w:pPr>
                    <w:r>
                      <w:t>253,825,974.50</w:t>
                    </w:r>
                  </w:p>
                </w:tc>
                <w:tc>
                  <w:tcPr>
                    <w:tcW w:w="1985" w:type="dxa"/>
                    <w:vAlign w:val="center"/>
                  </w:tcPr>
                  <w:p w:rsidR="00DE2B29" w:rsidRDefault="00DE2B29" w:rsidP="00DE2B29">
                    <w:pPr>
                      <w:autoSpaceDE w:val="0"/>
                      <w:autoSpaceDN w:val="0"/>
                      <w:adjustRightInd w:val="0"/>
                      <w:jc w:val="right"/>
                      <w:rPr>
                        <w:szCs w:val="21"/>
                      </w:rPr>
                    </w:pPr>
                    <w:r>
                      <w:t>-45,389,475.83</w:t>
                    </w:r>
                  </w:p>
                </w:tc>
                <w:tc>
                  <w:tcPr>
                    <w:tcW w:w="1144" w:type="dxa"/>
                    <w:vAlign w:val="center"/>
                  </w:tcPr>
                  <w:p w:rsidR="00DE2B29" w:rsidRDefault="00DE2B29" w:rsidP="00DE2B29">
                    <w:pPr>
                      <w:autoSpaceDE w:val="0"/>
                      <w:autoSpaceDN w:val="0"/>
                      <w:adjustRightInd w:val="0"/>
                      <w:jc w:val="right"/>
                      <w:rPr>
                        <w:szCs w:val="21"/>
                      </w:rPr>
                    </w:pPr>
                    <w:r>
                      <w:t>-17.88</w:t>
                    </w:r>
                  </w:p>
                </w:tc>
              </w:tr>
              <w:tr w:rsidR="00DE2B29" w:rsidTr="00DE2B29">
                <w:tc>
                  <w:tcPr>
                    <w:tcW w:w="1933" w:type="dxa"/>
                    <w:vAlign w:val="center"/>
                  </w:tcPr>
                  <w:p w:rsidR="00DE2B29" w:rsidRDefault="00DE2B29" w:rsidP="00DE2B29">
                    <w:pPr>
                      <w:autoSpaceDE w:val="0"/>
                      <w:autoSpaceDN w:val="0"/>
                      <w:adjustRightInd w:val="0"/>
                      <w:jc w:val="both"/>
                      <w:rPr>
                        <w:szCs w:val="21"/>
                      </w:rPr>
                    </w:pPr>
                    <w:r>
                      <w:t>营业成本</w:t>
                    </w:r>
                  </w:p>
                </w:tc>
                <w:tc>
                  <w:tcPr>
                    <w:tcW w:w="2003" w:type="dxa"/>
                    <w:vAlign w:val="center"/>
                  </w:tcPr>
                  <w:p w:rsidR="00DE2B29" w:rsidRDefault="00DE2B29" w:rsidP="00DE2B29">
                    <w:pPr>
                      <w:autoSpaceDE w:val="0"/>
                      <w:autoSpaceDN w:val="0"/>
                      <w:adjustRightInd w:val="0"/>
                      <w:jc w:val="right"/>
                      <w:rPr>
                        <w:szCs w:val="21"/>
                      </w:rPr>
                    </w:pPr>
                    <w:r>
                      <w:t>153,063,514.66</w:t>
                    </w:r>
                  </w:p>
                </w:tc>
                <w:tc>
                  <w:tcPr>
                    <w:tcW w:w="1984" w:type="dxa"/>
                    <w:vAlign w:val="center"/>
                  </w:tcPr>
                  <w:p w:rsidR="00DE2B29" w:rsidRDefault="00DE2B29" w:rsidP="00DE2B29">
                    <w:pPr>
                      <w:autoSpaceDE w:val="0"/>
                      <w:autoSpaceDN w:val="0"/>
                      <w:adjustRightInd w:val="0"/>
                      <w:jc w:val="right"/>
                      <w:rPr>
                        <w:szCs w:val="21"/>
                      </w:rPr>
                    </w:pPr>
                    <w:r>
                      <w:t>179,733,553.76</w:t>
                    </w:r>
                  </w:p>
                </w:tc>
                <w:tc>
                  <w:tcPr>
                    <w:tcW w:w="1985" w:type="dxa"/>
                    <w:vAlign w:val="center"/>
                  </w:tcPr>
                  <w:p w:rsidR="00DE2B29" w:rsidRDefault="00DE2B29" w:rsidP="00DE2B29">
                    <w:pPr>
                      <w:autoSpaceDE w:val="0"/>
                      <w:autoSpaceDN w:val="0"/>
                      <w:adjustRightInd w:val="0"/>
                      <w:jc w:val="right"/>
                      <w:rPr>
                        <w:szCs w:val="21"/>
                      </w:rPr>
                    </w:pPr>
                    <w:r>
                      <w:t>-26,670,039.10</w:t>
                    </w:r>
                  </w:p>
                </w:tc>
                <w:tc>
                  <w:tcPr>
                    <w:tcW w:w="1144" w:type="dxa"/>
                    <w:vAlign w:val="center"/>
                  </w:tcPr>
                  <w:p w:rsidR="00DE2B29" w:rsidRDefault="00DE2B29" w:rsidP="00DE2B29">
                    <w:pPr>
                      <w:autoSpaceDE w:val="0"/>
                      <w:autoSpaceDN w:val="0"/>
                      <w:adjustRightInd w:val="0"/>
                      <w:jc w:val="right"/>
                      <w:rPr>
                        <w:szCs w:val="21"/>
                      </w:rPr>
                    </w:pPr>
                    <w:r>
                      <w:t>-14.84</w:t>
                    </w:r>
                  </w:p>
                </w:tc>
              </w:tr>
              <w:tr w:rsidR="00DE2B29" w:rsidTr="00DE2B29">
                <w:trPr>
                  <w:trHeight w:val="392"/>
                </w:trPr>
                <w:tc>
                  <w:tcPr>
                    <w:tcW w:w="1933" w:type="dxa"/>
                    <w:vAlign w:val="center"/>
                  </w:tcPr>
                  <w:p w:rsidR="00DE2B29" w:rsidRDefault="00DE2B29" w:rsidP="00DE2B29">
                    <w:pPr>
                      <w:autoSpaceDE w:val="0"/>
                      <w:autoSpaceDN w:val="0"/>
                      <w:adjustRightInd w:val="0"/>
                      <w:jc w:val="both"/>
                      <w:rPr>
                        <w:szCs w:val="21"/>
                      </w:rPr>
                    </w:pPr>
                    <w:r>
                      <w:t>税金及附加</w:t>
                    </w:r>
                  </w:p>
                </w:tc>
                <w:tc>
                  <w:tcPr>
                    <w:tcW w:w="2003" w:type="dxa"/>
                    <w:vAlign w:val="center"/>
                  </w:tcPr>
                  <w:p w:rsidR="00DE2B29" w:rsidRDefault="00DE2B29" w:rsidP="00DE2B29">
                    <w:pPr>
                      <w:autoSpaceDE w:val="0"/>
                      <w:autoSpaceDN w:val="0"/>
                      <w:adjustRightInd w:val="0"/>
                      <w:jc w:val="right"/>
                      <w:rPr>
                        <w:szCs w:val="21"/>
                      </w:rPr>
                    </w:pPr>
                    <w:r>
                      <w:t>2,801,402.23</w:t>
                    </w:r>
                  </w:p>
                </w:tc>
                <w:tc>
                  <w:tcPr>
                    <w:tcW w:w="1984" w:type="dxa"/>
                    <w:vAlign w:val="center"/>
                  </w:tcPr>
                  <w:p w:rsidR="00DE2B29" w:rsidRDefault="00DE2B29" w:rsidP="00DE2B29">
                    <w:pPr>
                      <w:autoSpaceDE w:val="0"/>
                      <w:autoSpaceDN w:val="0"/>
                      <w:adjustRightInd w:val="0"/>
                      <w:jc w:val="right"/>
                      <w:rPr>
                        <w:szCs w:val="21"/>
                      </w:rPr>
                    </w:pPr>
                    <w:r>
                      <w:t>4,259,741.69</w:t>
                    </w:r>
                  </w:p>
                </w:tc>
                <w:tc>
                  <w:tcPr>
                    <w:tcW w:w="1985" w:type="dxa"/>
                    <w:vAlign w:val="center"/>
                  </w:tcPr>
                  <w:p w:rsidR="00DE2B29" w:rsidRDefault="00DE2B29" w:rsidP="00DE2B29">
                    <w:pPr>
                      <w:autoSpaceDE w:val="0"/>
                      <w:autoSpaceDN w:val="0"/>
                      <w:adjustRightInd w:val="0"/>
                      <w:jc w:val="right"/>
                      <w:rPr>
                        <w:szCs w:val="21"/>
                      </w:rPr>
                    </w:pPr>
                    <w:r>
                      <w:t>-1,458,339.46</w:t>
                    </w:r>
                  </w:p>
                </w:tc>
                <w:tc>
                  <w:tcPr>
                    <w:tcW w:w="1144" w:type="dxa"/>
                    <w:vAlign w:val="center"/>
                  </w:tcPr>
                  <w:p w:rsidR="00DE2B29" w:rsidRDefault="00DE2B29" w:rsidP="00DE2B29">
                    <w:pPr>
                      <w:autoSpaceDE w:val="0"/>
                      <w:autoSpaceDN w:val="0"/>
                      <w:adjustRightInd w:val="0"/>
                      <w:jc w:val="right"/>
                      <w:rPr>
                        <w:szCs w:val="21"/>
                      </w:rPr>
                    </w:pPr>
                    <w:r>
                      <w:t>-34.24</w:t>
                    </w:r>
                  </w:p>
                </w:tc>
              </w:tr>
              <w:tr w:rsidR="00DE2B29" w:rsidTr="00DE2B29">
                <w:tc>
                  <w:tcPr>
                    <w:tcW w:w="1933" w:type="dxa"/>
                    <w:vAlign w:val="center"/>
                  </w:tcPr>
                  <w:p w:rsidR="00DE2B29" w:rsidRDefault="00DE2B29" w:rsidP="00DE2B29">
                    <w:pPr>
                      <w:autoSpaceDE w:val="0"/>
                      <w:autoSpaceDN w:val="0"/>
                      <w:adjustRightInd w:val="0"/>
                      <w:jc w:val="both"/>
                      <w:rPr>
                        <w:szCs w:val="21"/>
                      </w:rPr>
                    </w:pPr>
                    <w:r>
                      <w:t>销售费用</w:t>
                    </w:r>
                  </w:p>
                </w:tc>
                <w:tc>
                  <w:tcPr>
                    <w:tcW w:w="2003" w:type="dxa"/>
                    <w:vAlign w:val="center"/>
                  </w:tcPr>
                  <w:p w:rsidR="00DE2B29" w:rsidRDefault="00DE2B29" w:rsidP="00DE2B29">
                    <w:pPr>
                      <w:autoSpaceDE w:val="0"/>
                      <w:autoSpaceDN w:val="0"/>
                      <w:adjustRightInd w:val="0"/>
                      <w:jc w:val="right"/>
                      <w:rPr>
                        <w:szCs w:val="21"/>
                      </w:rPr>
                    </w:pPr>
                    <w:r>
                      <w:t>5,535,605.53</w:t>
                    </w:r>
                  </w:p>
                </w:tc>
                <w:tc>
                  <w:tcPr>
                    <w:tcW w:w="1984" w:type="dxa"/>
                    <w:vAlign w:val="center"/>
                  </w:tcPr>
                  <w:p w:rsidR="00DE2B29" w:rsidRDefault="00DE2B29" w:rsidP="00DE2B29">
                    <w:pPr>
                      <w:autoSpaceDE w:val="0"/>
                      <w:autoSpaceDN w:val="0"/>
                      <w:adjustRightInd w:val="0"/>
                      <w:jc w:val="right"/>
                      <w:rPr>
                        <w:szCs w:val="21"/>
                      </w:rPr>
                    </w:pPr>
                    <w:r>
                      <w:t>6,076,887.48</w:t>
                    </w:r>
                  </w:p>
                </w:tc>
                <w:tc>
                  <w:tcPr>
                    <w:tcW w:w="1985" w:type="dxa"/>
                    <w:vAlign w:val="center"/>
                  </w:tcPr>
                  <w:p w:rsidR="00DE2B29" w:rsidRDefault="00DE2B29" w:rsidP="00DE2B29">
                    <w:pPr>
                      <w:autoSpaceDE w:val="0"/>
                      <w:autoSpaceDN w:val="0"/>
                      <w:adjustRightInd w:val="0"/>
                      <w:jc w:val="right"/>
                      <w:rPr>
                        <w:szCs w:val="21"/>
                      </w:rPr>
                    </w:pPr>
                    <w:r>
                      <w:t>-541,281.95</w:t>
                    </w:r>
                  </w:p>
                </w:tc>
                <w:tc>
                  <w:tcPr>
                    <w:tcW w:w="1144" w:type="dxa"/>
                    <w:vAlign w:val="center"/>
                  </w:tcPr>
                  <w:p w:rsidR="00DE2B29" w:rsidRDefault="00DE2B29" w:rsidP="00DE2B29">
                    <w:pPr>
                      <w:autoSpaceDE w:val="0"/>
                      <w:autoSpaceDN w:val="0"/>
                      <w:adjustRightInd w:val="0"/>
                      <w:jc w:val="right"/>
                      <w:rPr>
                        <w:szCs w:val="21"/>
                      </w:rPr>
                    </w:pPr>
                    <w:r>
                      <w:t>-8.91</w:t>
                    </w:r>
                  </w:p>
                </w:tc>
              </w:tr>
              <w:tr w:rsidR="00DE2B29" w:rsidTr="00DE2B29">
                <w:tc>
                  <w:tcPr>
                    <w:tcW w:w="1933" w:type="dxa"/>
                    <w:vAlign w:val="center"/>
                  </w:tcPr>
                  <w:p w:rsidR="00DE2B29" w:rsidRDefault="00DE2B29" w:rsidP="00DE2B29">
                    <w:pPr>
                      <w:autoSpaceDE w:val="0"/>
                      <w:autoSpaceDN w:val="0"/>
                      <w:adjustRightInd w:val="0"/>
                      <w:jc w:val="both"/>
                      <w:rPr>
                        <w:szCs w:val="21"/>
                      </w:rPr>
                    </w:pPr>
                    <w:r>
                      <w:t>管理费用</w:t>
                    </w:r>
                  </w:p>
                </w:tc>
                <w:tc>
                  <w:tcPr>
                    <w:tcW w:w="2003" w:type="dxa"/>
                    <w:vAlign w:val="center"/>
                  </w:tcPr>
                  <w:p w:rsidR="00DE2B29" w:rsidRDefault="00DE2B29" w:rsidP="00DE2B29">
                    <w:pPr>
                      <w:autoSpaceDE w:val="0"/>
                      <w:autoSpaceDN w:val="0"/>
                      <w:adjustRightInd w:val="0"/>
                      <w:jc w:val="right"/>
                      <w:rPr>
                        <w:szCs w:val="21"/>
                      </w:rPr>
                    </w:pPr>
                    <w:r>
                      <w:t>13,473,996.45</w:t>
                    </w:r>
                  </w:p>
                </w:tc>
                <w:tc>
                  <w:tcPr>
                    <w:tcW w:w="1984" w:type="dxa"/>
                    <w:vAlign w:val="center"/>
                  </w:tcPr>
                  <w:p w:rsidR="00DE2B29" w:rsidRDefault="00DE2B29" w:rsidP="00DE2B29">
                    <w:pPr>
                      <w:autoSpaceDE w:val="0"/>
                      <w:autoSpaceDN w:val="0"/>
                      <w:adjustRightInd w:val="0"/>
                      <w:jc w:val="right"/>
                      <w:rPr>
                        <w:szCs w:val="21"/>
                      </w:rPr>
                    </w:pPr>
                    <w:r>
                      <w:t>17,110,371.06</w:t>
                    </w:r>
                  </w:p>
                </w:tc>
                <w:tc>
                  <w:tcPr>
                    <w:tcW w:w="1985" w:type="dxa"/>
                    <w:vAlign w:val="center"/>
                  </w:tcPr>
                  <w:p w:rsidR="00DE2B29" w:rsidRDefault="00DE2B29" w:rsidP="00DE2B29">
                    <w:pPr>
                      <w:autoSpaceDE w:val="0"/>
                      <w:autoSpaceDN w:val="0"/>
                      <w:adjustRightInd w:val="0"/>
                      <w:jc w:val="right"/>
                      <w:rPr>
                        <w:szCs w:val="21"/>
                      </w:rPr>
                    </w:pPr>
                    <w:r>
                      <w:t>-3,636,374.61</w:t>
                    </w:r>
                  </w:p>
                </w:tc>
                <w:tc>
                  <w:tcPr>
                    <w:tcW w:w="1144" w:type="dxa"/>
                    <w:vAlign w:val="center"/>
                  </w:tcPr>
                  <w:p w:rsidR="00DE2B29" w:rsidRDefault="00DE2B29" w:rsidP="00DE2B29">
                    <w:pPr>
                      <w:autoSpaceDE w:val="0"/>
                      <w:autoSpaceDN w:val="0"/>
                      <w:adjustRightInd w:val="0"/>
                      <w:jc w:val="right"/>
                      <w:rPr>
                        <w:szCs w:val="21"/>
                      </w:rPr>
                    </w:pPr>
                    <w:r>
                      <w:t>-21.25</w:t>
                    </w:r>
                  </w:p>
                </w:tc>
              </w:tr>
              <w:tr w:rsidR="00DE2B29" w:rsidTr="00DE2B29">
                <w:tc>
                  <w:tcPr>
                    <w:tcW w:w="1933" w:type="dxa"/>
                    <w:vAlign w:val="center"/>
                  </w:tcPr>
                  <w:p w:rsidR="00DE2B29" w:rsidRDefault="00DE2B29" w:rsidP="00DE2B29">
                    <w:pPr>
                      <w:autoSpaceDE w:val="0"/>
                      <w:autoSpaceDN w:val="0"/>
                      <w:adjustRightInd w:val="0"/>
                      <w:jc w:val="both"/>
                      <w:rPr>
                        <w:szCs w:val="21"/>
                      </w:rPr>
                    </w:pPr>
                    <w:r>
                      <w:t>研发费用</w:t>
                    </w:r>
                  </w:p>
                </w:tc>
                <w:tc>
                  <w:tcPr>
                    <w:tcW w:w="2003" w:type="dxa"/>
                    <w:vAlign w:val="center"/>
                  </w:tcPr>
                  <w:p w:rsidR="00DE2B29" w:rsidRDefault="00DE2B29" w:rsidP="00DE2B29">
                    <w:pPr>
                      <w:autoSpaceDE w:val="0"/>
                      <w:autoSpaceDN w:val="0"/>
                      <w:adjustRightInd w:val="0"/>
                      <w:jc w:val="right"/>
                      <w:rPr>
                        <w:szCs w:val="21"/>
                      </w:rPr>
                    </w:pPr>
                    <w:r>
                      <w:t>25,915,825.81</w:t>
                    </w:r>
                  </w:p>
                </w:tc>
                <w:tc>
                  <w:tcPr>
                    <w:tcW w:w="1984" w:type="dxa"/>
                    <w:vAlign w:val="center"/>
                  </w:tcPr>
                  <w:p w:rsidR="00DE2B29" w:rsidRDefault="00DE2B29" w:rsidP="00DE2B29">
                    <w:pPr>
                      <w:autoSpaceDE w:val="0"/>
                      <w:autoSpaceDN w:val="0"/>
                      <w:adjustRightInd w:val="0"/>
                      <w:jc w:val="right"/>
                      <w:rPr>
                        <w:szCs w:val="21"/>
                      </w:rPr>
                    </w:pPr>
                    <w:r>
                      <w:t>20,053,475.51</w:t>
                    </w:r>
                  </w:p>
                </w:tc>
                <w:tc>
                  <w:tcPr>
                    <w:tcW w:w="1985" w:type="dxa"/>
                    <w:vAlign w:val="center"/>
                  </w:tcPr>
                  <w:p w:rsidR="00DE2B29" w:rsidRDefault="00DE2B29" w:rsidP="00DE2B29">
                    <w:pPr>
                      <w:autoSpaceDE w:val="0"/>
                      <w:autoSpaceDN w:val="0"/>
                      <w:adjustRightInd w:val="0"/>
                      <w:jc w:val="right"/>
                      <w:rPr>
                        <w:szCs w:val="21"/>
                      </w:rPr>
                    </w:pPr>
                    <w:r>
                      <w:t>5,862,350.30</w:t>
                    </w:r>
                  </w:p>
                </w:tc>
                <w:tc>
                  <w:tcPr>
                    <w:tcW w:w="1144" w:type="dxa"/>
                    <w:vAlign w:val="center"/>
                  </w:tcPr>
                  <w:p w:rsidR="00DE2B29" w:rsidRDefault="00DE2B29" w:rsidP="00DE2B29">
                    <w:pPr>
                      <w:autoSpaceDE w:val="0"/>
                      <w:autoSpaceDN w:val="0"/>
                      <w:adjustRightInd w:val="0"/>
                      <w:jc w:val="right"/>
                      <w:rPr>
                        <w:szCs w:val="21"/>
                      </w:rPr>
                    </w:pPr>
                    <w:r>
                      <w:t>29.23</w:t>
                    </w:r>
                  </w:p>
                </w:tc>
              </w:tr>
              <w:tr w:rsidR="00DE2B29" w:rsidTr="00DE2B29">
                <w:tc>
                  <w:tcPr>
                    <w:tcW w:w="1933" w:type="dxa"/>
                    <w:vAlign w:val="center"/>
                  </w:tcPr>
                  <w:p w:rsidR="00DE2B29" w:rsidRDefault="00DE2B29" w:rsidP="00DE2B29">
                    <w:pPr>
                      <w:autoSpaceDE w:val="0"/>
                      <w:autoSpaceDN w:val="0"/>
                      <w:adjustRightInd w:val="0"/>
                      <w:jc w:val="both"/>
                      <w:rPr>
                        <w:szCs w:val="21"/>
                      </w:rPr>
                    </w:pPr>
                    <w:r>
                      <w:t>财务费用</w:t>
                    </w:r>
                  </w:p>
                </w:tc>
                <w:tc>
                  <w:tcPr>
                    <w:tcW w:w="2003" w:type="dxa"/>
                    <w:vAlign w:val="center"/>
                  </w:tcPr>
                  <w:p w:rsidR="00DE2B29" w:rsidRDefault="00DE2B29" w:rsidP="00DE2B29">
                    <w:pPr>
                      <w:autoSpaceDE w:val="0"/>
                      <w:autoSpaceDN w:val="0"/>
                      <w:adjustRightInd w:val="0"/>
                      <w:jc w:val="right"/>
                      <w:rPr>
                        <w:szCs w:val="21"/>
                      </w:rPr>
                    </w:pPr>
                    <w:r>
                      <w:t>2,558,040.72</w:t>
                    </w:r>
                  </w:p>
                </w:tc>
                <w:tc>
                  <w:tcPr>
                    <w:tcW w:w="1984" w:type="dxa"/>
                    <w:vAlign w:val="center"/>
                  </w:tcPr>
                  <w:p w:rsidR="00DE2B29" w:rsidRDefault="00DE2B29" w:rsidP="00DE2B29">
                    <w:pPr>
                      <w:autoSpaceDE w:val="0"/>
                      <w:autoSpaceDN w:val="0"/>
                      <w:adjustRightInd w:val="0"/>
                      <w:jc w:val="right"/>
                      <w:rPr>
                        <w:szCs w:val="21"/>
                      </w:rPr>
                    </w:pPr>
                    <w:r>
                      <w:t>2,549,572.57</w:t>
                    </w:r>
                  </w:p>
                </w:tc>
                <w:tc>
                  <w:tcPr>
                    <w:tcW w:w="1985" w:type="dxa"/>
                    <w:vAlign w:val="center"/>
                  </w:tcPr>
                  <w:p w:rsidR="00DE2B29" w:rsidRDefault="00DE2B29" w:rsidP="00DE2B29">
                    <w:pPr>
                      <w:autoSpaceDE w:val="0"/>
                      <w:autoSpaceDN w:val="0"/>
                      <w:adjustRightInd w:val="0"/>
                      <w:jc w:val="right"/>
                      <w:rPr>
                        <w:szCs w:val="21"/>
                      </w:rPr>
                    </w:pPr>
                    <w:r>
                      <w:t>8,468.15</w:t>
                    </w:r>
                  </w:p>
                </w:tc>
                <w:tc>
                  <w:tcPr>
                    <w:tcW w:w="1144" w:type="dxa"/>
                    <w:vAlign w:val="center"/>
                  </w:tcPr>
                  <w:p w:rsidR="00DE2B29" w:rsidRDefault="00DE2B29" w:rsidP="00DE2B29">
                    <w:pPr>
                      <w:autoSpaceDE w:val="0"/>
                      <w:autoSpaceDN w:val="0"/>
                      <w:adjustRightInd w:val="0"/>
                      <w:jc w:val="right"/>
                      <w:rPr>
                        <w:szCs w:val="21"/>
                      </w:rPr>
                    </w:pPr>
                    <w:r>
                      <w:t>0.33</w:t>
                    </w:r>
                  </w:p>
                </w:tc>
              </w:tr>
              <w:tr w:rsidR="00DE2B29" w:rsidTr="00DE2B29">
                <w:tc>
                  <w:tcPr>
                    <w:tcW w:w="1933" w:type="dxa"/>
                    <w:vAlign w:val="center"/>
                  </w:tcPr>
                  <w:p w:rsidR="00DE2B29" w:rsidRDefault="00DE2B29" w:rsidP="00DE2B29">
                    <w:pPr>
                      <w:autoSpaceDE w:val="0"/>
                      <w:autoSpaceDN w:val="0"/>
                      <w:adjustRightInd w:val="0"/>
                      <w:ind w:firstLineChars="50" w:firstLine="105"/>
                      <w:jc w:val="both"/>
                      <w:rPr>
                        <w:szCs w:val="21"/>
                      </w:rPr>
                    </w:pPr>
                    <w:r>
                      <w:t>其他收益</w:t>
                    </w:r>
                  </w:p>
                </w:tc>
                <w:tc>
                  <w:tcPr>
                    <w:tcW w:w="2003" w:type="dxa"/>
                    <w:vAlign w:val="center"/>
                  </w:tcPr>
                  <w:p w:rsidR="00DE2B29" w:rsidRDefault="00DE2B29" w:rsidP="00DE2B29">
                    <w:pPr>
                      <w:autoSpaceDE w:val="0"/>
                      <w:autoSpaceDN w:val="0"/>
                      <w:adjustRightInd w:val="0"/>
                      <w:jc w:val="right"/>
                      <w:rPr>
                        <w:szCs w:val="21"/>
                      </w:rPr>
                    </w:pPr>
                    <w:r>
                      <w:t>7,545,174.78</w:t>
                    </w:r>
                  </w:p>
                </w:tc>
                <w:tc>
                  <w:tcPr>
                    <w:tcW w:w="1984" w:type="dxa"/>
                    <w:vAlign w:val="center"/>
                  </w:tcPr>
                  <w:p w:rsidR="00DE2B29" w:rsidRDefault="00DE2B29" w:rsidP="00DE2B29">
                    <w:pPr>
                      <w:autoSpaceDE w:val="0"/>
                      <w:autoSpaceDN w:val="0"/>
                      <w:adjustRightInd w:val="0"/>
                      <w:jc w:val="right"/>
                      <w:rPr>
                        <w:szCs w:val="21"/>
                      </w:rPr>
                    </w:pPr>
                    <w:r>
                      <w:t>6,591,696.23</w:t>
                    </w:r>
                  </w:p>
                </w:tc>
                <w:tc>
                  <w:tcPr>
                    <w:tcW w:w="1985" w:type="dxa"/>
                    <w:vAlign w:val="center"/>
                  </w:tcPr>
                  <w:p w:rsidR="00DE2B29" w:rsidRDefault="00DE2B29" w:rsidP="00DE2B29">
                    <w:pPr>
                      <w:autoSpaceDE w:val="0"/>
                      <w:autoSpaceDN w:val="0"/>
                      <w:adjustRightInd w:val="0"/>
                      <w:jc w:val="right"/>
                      <w:rPr>
                        <w:szCs w:val="21"/>
                      </w:rPr>
                    </w:pPr>
                    <w:r>
                      <w:t>953,478.55</w:t>
                    </w:r>
                  </w:p>
                </w:tc>
                <w:tc>
                  <w:tcPr>
                    <w:tcW w:w="1144" w:type="dxa"/>
                    <w:vAlign w:val="center"/>
                  </w:tcPr>
                  <w:p w:rsidR="00DE2B29" w:rsidRDefault="00DE2B29" w:rsidP="00DE2B29">
                    <w:pPr>
                      <w:autoSpaceDE w:val="0"/>
                      <w:autoSpaceDN w:val="0"/>
                      <w:adjustRightInd w:val="0"/>
                      <w:jc w:val="right"/>
                      <w:rPr>
                        <w:szCs w:val="21"/>
                      </w:rPr>
                    </w:pPr>
                    <w:r>
                      <w:t>14.46</w:t>
                    </w:r>
                  </w:p>
                </w:tc>
              </w:tr>
              <w:tr w:rsidR="00DE2B29" w:rsidTr="00DE2B29">
                <w:tc>
                  <w:tcPr>
                    <w:tcW w:w="1933" w:type="dxa"/>
                    <w:vAlign w:val="center"/>
                  </w:tcPr>
                  <w:p w:rsidR="00DE2B29" w:rsidRDefault="00DE2B29" w:rsidP="00DE2B29">
                    <w:pPr>
                      <w:autoSpaceDE w:val="0"/>
                      <w:autoSpaceDN w:val="0"/>
                      <w:adjustRightInd w:val="0"/>
                      <w:jc w:val="both"/>
                      <w:rPr>
                        <w:szCs w:val="21"/>
                      </w:rPr>
                    </w:pPr>
                    <w:r>
                      <w:t>投资收益</w:t>
                    </w:r>
                  </w:p>
                </w:tc>
                <w:tc>
                  <w:tcPr>
                    <w:tcW w:w="2003" w:type="dxa"/>
                    <w:vAlign w:val="center"/>
                  </w:tcPr>
                  <w:p w:rsidR="00DE2B29" w:rsidRDefault="00DE2B29" w:rsidP="00DE2B29">
                    <w:pPr>
                      <w:autoSpaceDE w:val="0"/>
                      <w:autoSpaceDN w:val="0"/>
                      <w:adjustRightInd w:val="0"/>
                      <w:jc w:val="right"/>
                      <w:rPr>
                        <w:szCs w:val="21"/>
                      </w:rPr>
                    </w:pPr>
                    <w:r>
                      <w:t>4,195,970.36</w:t>
                    </w:r>
                  </w:p>
                </w:tc>
                <w:tc>
                  <w:tcPr>
                    <w:tcW w:w="1984" w:type="dxa"/>
                    <w:vAlign w:val="center"/>
                  </w:tcPr>
                  <w:p w:rsidR="00DE2B29" w:rsidRDefault="00DE2B29" w:rsidP="00DE2B29">
                    <w:pPr>
                      <w:autoSpaceDE w:val="0"/>
                      <w:autoSpaceDN w:val="0"/>
                      <w:adjustRightInd w:val="0"/>
                      <w:jc w:val="right"/>
                      <w:rPr>
                        <w:szCs w:val="21"/>
                      </w:rPr>
                    </w:pPr>
                    <w:r>
                      <w:t>3,658,163.01</w:t>
                    </w:r>
                  </w:p>
                </w:tc>
                <w:tc>
                  <w:tcPr>
                    <w:tcW w:w="1985" w:type="dxa"/>
                    <w:vAlign w:val="center"/>
                  </w:tcPr>
                  <w:p w:rsidR="00DE2B29" w:rsidRDefault="00DE2B29" w:rsidP="00DE2B29">
                    <w:pPr>
                      <w:autoSpaceDE w:val="0"/>
                      <w:autoSpaceDN w:val="0"/>
                      <w:adjustRightInd w:val="0"/>
                      <w:jc w:val="right"/>
                      <w:rPr>
                        <w:szCs w:val="21"/>
                      </w:rPr>
                    </w:pPr>
                    <w:r>
                      <w:t>537,807.35</w:t>
                    </w:r>
                  </w:p>
                </w:tc>
                <w:tc>
                  <w:tcPr>
                    <w:tcW w:w="1144" w:type="dxa"/>
                    <w:vAlign w:val="center"/>
                  </w:tcPr>
                  <w:p w:rsidR="00DE2B29" w:rsidRDefault="00DE2B29" w:rsidP="00DE2B29">
                    <w:pPr>
                      <w:autoSpaceDE w:val="0"/>
                      <w:autoSpaceDN w:val="0"/>
                      <w:adjustRightInd w:val="0"/>
                      <w:jc w:val="right"/>
                      <w:rPr>
                        <w:szCs w:val="21"/>
                      </w:rPr>
                    </w:pPr>
                    <w:r>
                      <w:t>14.70</w:t>
                    </w:r>
                  </w:p>
                </w:tc>
              </w:tr>
              <w:tr w:rsidR="00DE2B29" w:rsidTr="00DE2B29">
                <w:tc>
                  <w:tcPr>
                    <w:tcW w:w="1933" w:type="dxa"/>
                    <w:vAlign w:val="center"/>
                  </w:tcPr>
                  <w:p w:rsidR="00DE2B29" w:rsidRDefault="00DE2B29" w:rsidP="00DE2B29">
                    <w:pPr>
                      <w:autoSpaceDE w:val="0"/>
                      <w:autoSpaceDN w:val="0"/>
                      <w:adjustRightInd w:val="0"/>
                      <w:jc w:val="both"/>
                      <w:rPr>
                        <w:szCs w:val="21"/>
                      </w:rPr>
                    </w:pPr>
                    <w:r>
                      <w:t>公允价值变动收益</w:t>
                    </w:r>
                  </w:p>
                </w:tc>
                <w:tc>
                  <w:tcPr>
                    <w:tcW w:w="2003" w:type="dxa"/>
                    <w:vAlign w:val="center"/>
                  </w:tcPr>
                  <w:p w:rsidR="00DE2B29" w:rsidRDefault="00DE2B29" w:rsidP="00DE2B29">
                    <w:pPr>
                      <w:autoSpaceDE w:val="0"/>
                      <w:autoSpaceDN w:val="0"/>
                      <w:adjustRightInd w:val="0"/>
                      <w:jc w:val="right"/>
                      <w:rPr>
                        <w:szCs w:val="21"/>
                      </w:rPr>
                    </w:pPr>
                    <w:r>
                      <w:t>-41,296,949.19</w:t>
                    </w:r>
                  </w:p>
                </w:tc>
                <w:tc>
                  <w:tcPr>
                    <w:tcW w:w="1984" w:type="dxa"/>
                    <w:vAlign w:val="center"/>
                  </w:tcPr>
                  <w:p w:rsidR="00DE2B29" w:rsidRDefault="00DE2B29" w:rsidP="00DE2B29">
                    <w:pPr>
                      <w:autoSpaceDE w:val="0"/>
                      <w:autoSpaceDN w:val="0"/>
                      <w:adjustRightInd w:val="0"/>
                      <w:jc w:val="right"/>
                      <w:rPr>
                        <w:szCs w:val="21"/>
                      </w:rPr>
                    </w:pPr>
                    <w:r>
                      <w:t>130,131,254.71</w:t>
                    </w:r>
                  </w:p>
                </w:tc>
                <w:tc>
                  <w:tcPr>
                    <w:tcW w:w="1985" w:type="dxa"/>
                    <w:vAlign w:val="center"/>
                  </w:tcPr>
                  <w:p w:rsidR="00DE2B29" w:rsidRDefault="00DE2B29" w:rsidP="00DE2B29">
                    <w:pPr>
                      <w:autoSpaceDE w:val="0"/>
                      <w:autoSpaceDN w:val="0"/>
                      <w:adjustRightInd w:val="0"/>
                      <w:jc w:val="right"/>
                      <w:rPr>
                        <w:szCs w:val="21"/>
                      </w:rPr>
                    </w:pPr>
                    <w:r>
                      <w:t>-171,428,203.90</w:t>
                    </w:r>
                  </w:p>
                </w:tc>
                <w:tc>
                  <w:tcPr>
                    <w:tcW w:w="1144" w:type="dxa"/>
                    <w:vAlign w:val="center"/>
                  </w:tcPr>
                  <w:p w:rsidR="00DE2B29" w:rsidRDefault="00DE2B29" w:rsidP="00DE2B29">
                    <w:pPr>
                      <w:autoSpaceDE w:val="0"/>
                      <w:autoSpaceDN w:val="0"/>
                      <w:adjustRightInd w:val="0"/>
                      <w:jc w:val="right"/>
                      <w:rPr>
                        <w:szCs w:val="21"/>
                      </w:rPr>
                    </w:pPr>
                    <w:r>
                      <w:t>-131.73</w:t>
                    </w:r>
                  </w:p>
                </w:tc>
              </w:tr>
              <w:tr w:rsidR="00DE2B29" w:rsidTr="00DE2B29">
                <w:tc>
                  <w:tcPr>
                    <w:tcW w:w="1933" w:type="dxa"/>
                    <w:vAlign w:val="center"/>
                  </w:tcPr>
                  <w:p w:rsidR="00DE2B29" w:rsidRDefault="00DE2B29" w:rsidP="00DE2B29">
                    <w:pPr>
                      <w:autoSpaceDE w:val="0"/>
                      <w:autoSpaceDN w:val="0"/>
                      <w:adjustRightInd w:val="0"/>
                      <w:jc w:val="both"/>
                      <w:rPr>
                        <w:szCs w:val="21"/>
                      </w:rPr>
                    </w:pPr>
                    <w:r>
                      <w:t>信用减值损失</w:t>
                    </w:r>
                  </w:p>
                </w:tc>
                <w:tc>
                  <w:tcPr>
                    <w:tcW w:w="2003" w:type="dxa"/>
                    <w:vAlign w:val="center"/>
                  </w:tcPr>
                  <w:p w:rsidR="00DE2B29" w:rsidRDefault="00DE2B29" w:rsidP="00DE2B29">
                    <w:pPr>
                      <w:autoSpaceDE w:val="0"/>
                      <w:autoSpaceDN w:val="0"/>
                      <w:adjustRightInd w:val="0"/>
                      <w:jc w:val="right"/>
                      <w:rPr>
                        <w:szCs w:val="21"/>
                      </w:rPr>
                    </w:pPr>
                    <w:r>
                      <w:t>-3,729,426.32</w:t>
                    </w:r>
                  </w:p>
                </w:tc>
                <w:tc>
                  <w:tcPr>
                    <w:tcW w:w="1984" w:type="dxa"/>
                    <w:vAlign w:val="center"/>
                  </w:tcPr>
                  <w:p w:rsidR="00DE2B29" w:rsidRDefault="00DE2B29" w:rsidP="00DE2B29">
                    <w:pPr>
                      <w:autoSpaceDE w:val="0"/>
                      <w:autoSpaceDN w:val="0"/>
                      <w:adjustRightInd w:val="0"/>
                      <w:jc w:val="right"/>
                      <w:rPr>
                        <w:szCs w:val="21"/>
                      </w:rPr>
                    </w:pPr>
                    <w:r>
                      <w:t>-6,095,983.91</w:t>
                    </w:r>
                  </w:p>
                </w:tc>
                <w:tc>
                  <w:tcPr>
                    <w:tcW w:w="1985" w:type="dxa"/>
                    <w:vAlign w:val="center"/>
                  </w:tcPr>
                  <w:p w:rsidR="00DE2B29" w:rsidRDefault="00DE2B29" w:rsidP="00DE2B29">
                    <w:pPr>
                      <w:autoSpaceDE w:val="0"/>
                      <w:autoSpaceDN w:val="0"/>
                      <w:adjustRightInd w:val="0"/>
                      <w:jc w:val="right"/>
                      <w:rPr>
                        <w:szCs w:val="21"/>
                      </w:rPr>
                    </w:pPr>
                    <w:r>
                      <w:t>2,366,557.59</w:t>
                    </w:r>
                  </w:p>
                </w:tc>
                <w:tc>
                  <w:tcPr>
                    <w:tcW w:w="1144" w:type="dxa"/>
                    <w:vAlign w:val="center"/>
                  </w:tcPr>
                  <w:p w:rsidR="00DE2B29" w:rsidRDefault="00DE2B29" w:rsidP="00DE2B29">
                    <w:pPr>
                      <w:autoSpaceDE w:val="0"/>
                      <w:autoSpaceDN w:val="0"/>
                      <w:adjustRightInd w:val="0"/>
                      <w:jc w:val="right"/>
                      <w:rPr>
                        <w:szCs w:val="21"/>
                      </w:rPr>
                    </w:pPr>
                    <w:r>
                      <w:t>-38.82</w:t>
                    </w:r>
                  </w:p>
                </w:tc>
              </w:tr>
              <w:tr w:rsidR="00DE2B29" w:rsidTr="00DE2B29">
                <w:tc>
                  <w:tcPr>
                    <w:tcW w:w="1933" w:type="dxa"/>
                    <w:vAlign w:val="center"/>
                  </w:tcPr>
                  <w:p w:rsidR="00DE2B29" w:rsidRDefault="00DE2B29" w:rsidP="00DE2B29">
                    <w:pPr>
                      <w:autoSpaceDE w:val="0"/>
                      <w:autoSpaceDN w:val="0"/>
                      <w:adjustRightInd w:val="0"/>
                      <w:jc w:val="both"/>
                      <w:rPr>
                        <w:szCs w:val="21"/>
                      </w:rPr>
                    </w:pPr>
                    <w:r>
                      <w:t>资产减值损失</w:t>
                    </w:r>
                  </w:p>
                </w:tc>
                <w:tc>
                  <w:tcPr>
                    <w:tcW w:w="2003" w:type="dxa"/>
                    <w:vAlign w:val="center"/>
                  </w:tcPr>
                  <w:p w:rsidR="00DE2B29" w:rsidRDefault="00DE2B29" w:rsidP="00DE2B29">
                    <w:pPr>
                      <w:autoSpaceDE w:val="0"/>
                      <w:autoSpaceDN w:val="0"/>
                      <w:adjustRightInd w:val="0"/>
                      <w:jc w:val="right"/>
                      <w:rPr>
                        <w:szCs w:val="21"/>
                      </w:rPr>
                    </w:pPr>
                    <w:r>
                      <w:t>-10,917,748.29</w:t>
                    </w:r>
                  </w:p>
                </w:tc>
                <w:tc>
                  <w:tcPr>
                    <w:tcW w:w="1984" w:type="dxa"/>
                    <w:vAlign w:val="center"/>
                  </w:tcPr>
                  <w:p w:rsidR="00DE2B29" w:rsidRDefault="00DE2B29" w:rsidP="00DE2B29">
                    <w:pPr>
                      <w:autoSpaceDE w:val="0"/>
                      <w:autoSpaceDN w:val="0"/>
                      <w:adjustRightInd w:val="0"/>
                      <w:jc w:val="right"/>
                      <w:rPr>
                        <w:szCs w:val="21"/>
                      </w:rPr>
                    </w:pPr>
                    <w:r>
                      <w:t>-12,844,115.93</w:t>
                    </w:r>
                  </w:p>
                </w:tc>
                <w:tc>
                  <w:tcPr>
                    <w:tcW w:w="1985" w:type="dxa"/>
                    <w:vAlign w:val="center"/>
                  </w:tcPr>
                  <w:p w:rsidR="00DE2B29" w:rsidRDefault="00DE2B29" w:rsidP="00DE2B29">
                    <w:pPr>
                      <w:autoSpaceDE w:val="0"/>
                      <w:autoSpaceDN w:val="0"/>
                      <w:adjustRightInd w:val="0"/>
                      <w:jc w:val="right"/>
                      <w:rPr>
                        <w:szCs w:val="21"/>
                      </w:rPr>
                    </w:pPr>
                    <w:r>
                      <w:t>1,926,367.64</w:t>
                    </w:r>
                  </w:p>
                </w:tc>
                <w:tc>
                  <w:tcPr>
                    <w:tcW w:w="1144" w:type="dxa"/>
                    <w:vAlign w:val="center"/>
                  </w:tcPr>
                  <w:p w:rsidR="00DE2B29" w:rsidRDefault="00DE2B29" w:rsidP="00DE2B29">
                    <w:pPr>
                      <w:autoSpaceDE w:val="0"/>
                      <w:autoSpaceDN w:val="0"/>
                      <w:adjustRightInd w:val="0"/>
                      <w:jc w:val="right"/>
                      <w:rPr>
                        <w:szCs w:val="21"/>
                      </w:rPr>
                    </w:pPr>
                    <w:r>
                      <w:t>-15.00</w:t>
                    </w:r>
                  </w:p>
                </w:tc>
              </w:tr>
              <w:tr w:rsidR="00DE2B29" w:rsidTr="00DE2B29">
                <w:tc>
                  <w:tcPr>
                    <w:tcW w:w="1933" w:type="dxa"/>
                    <w:vAlign w:val="center"/>
                  </w:tcPr>
                  <w:p w:rsidR="00DE2B29" w:rsidRDefault="00DE2B29" w:rsidP="00DE2B29">
                    <w:pPr>
                      <w:autoSpaceDE w:val="0"/>
                      <w:autoSpaceDN w:val="0"/>
                      <w:adjustRightInd w:val="0"/>
                      <w:jc w:val="both"/>
                      <w:rPr>
                        <w:szCs w:val="21"/>
                      </w:rPr>
                    </w:pPr>
                    <w:r>
                      <w:t>营业外收入</w:t>
                    </w:r>
                  </w:p>
                </w:tc>
                <w:tc>
                  <w:tcPr>
                    <w:tcW w:w="2003" w:type="dxa"/>
                    <w:vAlign w:val="center"/>
                  </w:tcPr>
                  <w:p w:rsidR="00DE2B29" w:rsidRDefault="00DE2B29" w:rsidP="00DE2B29">
                    <w:pPr>
                      <w:autoSpaceDE w:val="0"/>
                      <w:autoSpaceDN w:val="0"/>
                      <w:adjustRightInd w:val="0"/>
                      <w:jc w:val="right"/>
                      <w:rPr>
                        <w:szCs w:val="21"/>
                      </w:rPr>
                    </w:pPr>
                    <w:r>
                      <w:t>6,000.00</w:t>
                    </w:r>
                  </w:p>
                </w:tc>
                <w:tc>
                  <w:tcPr>
                    <w:tcW w:w="1984" w:type="dxa"/>
                    <w:vAlign w:val="center"/>
                  </w:tcPr>
                  <w:p w:rsidR="00DE2B29" w:rsidRDefault="00DE2B29" w:rsidP="00DE2B29">
                    <w:pPr>
                      <w:autoSpaceDE w:val="0"/>
                      <w:autoSpaceDN w:val="0"/>
                      <w:adjustRightInd w:val="0"/>
                      <w:jc w:val="right"/>
                      <w:rPr>
                        <w:szCs w:val="21"/>
                      </w:rPr>
                    </w:pPr>
                    <w:r>
                      <w:t>66,246.69</w:t>
                    </w:r>
                  </w:p>
                </w:tc>
                <w:tc>
                  <w:tcPr>
                    <w:tcW w:w="1985" w:type="dxa"/>
                    <w:vAlign w:val="center"/>
                  </w:tcPr>
                  <w:p w:rsidR="00DE2B29" w:rsidRDefault="00DE2B29" w:rsidP="00DE2B29">
                    <w:pPr>
                      <w:autoSpaceDE w:val="0"/>
                      <w:autoSpaceDN w:val="0"/>
                      <w:adjustRightInd w:val="0"/>
                      <w:jc w:val="right"/>
                      <w:rPr>
                        <w:szCs w:val="21"/>
                      </w:rPr>
                    </w:pPr>
                    <w:r>
                      <w:t>-60,246.69</w:t>
                    </w:r>
                  </w:p>
                </w:tc>
                <w:tc>
                  <w:tcPr>
                    <w:tcW w:w="1144" w:type="dxa"/>
                    <w:vAlign w:val="center"/>
                  </w:tcPr>
                  <w:p w:rsidR="00DE2B29" w:rsidRDefault="00DE2B29" w:rsidP="00DE2B29">
                    <w:pPr>
                      <w:autoSpaceDE w:val="0"/>
                      <w:autoSpaceDN w:val="0"/>
                      <w:adjustRightInd w:val="0"/>
                      <w:jc w:val="right"/>
                      <w:rPr>
                        <w:szCs w:val="21"/>
                      </w:rPr>
                    </w:pPr>
                    <w:r>
                      <w:t>-90.94</w:t>
                    </w:r>
                  </w:p>
                </w:tc>
              </w:tr>
              <w:tr w:rsidR="00DE2B29" w:rsidTr="00DE2B29">
                <w:tc>
                  <w:tcPr>
                    <w:tcW w:w="1933" w:type="dxa"/>
                    <w:vAlign w:val="center"/>
                  </w:tcPr>
                  <w:p w:rsidR="00DE2B29" w:rsidRDefault="00DE2B29" w:rsidP="00DE2B29">
                    <w:pPr>
                      <w:autoSpaceDE w:val="0"/>
                      <w:autoSpaceDN w:val="0"/>
                      <w:adjustRightInd w:val="0"/>
                      <w:jc w:val="both"/>
                      <w:rPr>
                        <w:szCs w:val="21"/>
                      </w:rPr>
                    </w:pPr>
                    <w:r>
                      <w:t>营业外支出</w:t>
                    </w:r>
                  </w:p>
                </w:tc>
                <w:tc>
                  <w:tcPr>
                    <w:tcW w:w="2003" w:type="dxa"/>
                    <w:vAlign w:val="center"/>
                  </w:tcPr>
                  <w:p w:rsidR="00DE2B29" w:rsidRDefault="00DE2B29" w:rsidP="00DE2B29">
                    <w:pPr>
                      <w:autoSpaceDE w:val="0"/>
                      <w:autoSpaceDN w:val="0"/>
                      <w:adjustRightInd w:val="0"/>
                      <w:jc w:val="right"/>
                      <w:rPr>
                        <w:szCs w:val="21"/>
                      </w:rPr>
                    </w:pPr>
                    <w:r>
                      <w:t>45,056.97</w:t>
                    </w:r>
                  </w:p>
                </w:tc>
                <w:tc>
                  <w:tcPr>
                    <w:tcW w:w="1984" w:type="dxa"/>
                    <w:vAlign w:val="center"/>
                  </w:tcPr>
                  <w:p w:rsidR="00DE2B29" w:rsidRDefault="00DE2B29" w:rsidP="00DE2B29">
                    <w:pPr>
                      <w:autoSpaceDE w:val="0"/>
                      <w:autoSpaceDN w:val="0"/>
                      <w:adjustRightInd w:val="0"/>
                      <w:jc w:val="right"/>
                      <w:rPr>
                        <w:szCs w:val="21"/>
                      </w:rPr>
                    </w:pPr>
                    <w:r>
                      <w:t>229,406.19</w:t>
                    </w:r>
                  </w:p>
                </w:tc>
                <w:tc>
                  <w:tcPr>
                    <w:tcW w:w="1985" w:type="dxa"/>
                    <w:vAlign w:val="center"/>
                  </w:tcPr>
                  <w:p w:rsidR="00DE2B29" w:rsidRDefault="00DE2B29" w:rsidP="00DE2B29">
                    <w:pPr>
                      <w:autoSpaceDE w:val="0"/>
                      <w:autoSpaceDN w:val="0"/>
                      <w:adjustRightInd w:val="0"/>
                      <w:jc w:val="right"/>
                      <w:rPr>
                        <w:szCs w:val="21"/>
                      </w:rPr>
                    </w:pPr>
                    <w:r>
                      <w:t>-184,349.22</w:t>
                    </w:r>
                  </w:p>
                </w:tc>
                <w:tc>
                  <w:tcPr>
                    <w:tcW w:w="1144" w:type="dxa"/>
                    <w:vAlign w:val="center"/>
                  </w:tcPr>
                  <w:p w:rsidR="00DE2B29" w:rsidRDefault="00DE2B29" w:rsidP="00DE2B29">
                    <w:pPr>
                      <w:autoSpaceDE w:val="0"/>
                      <w:autoSpaceDN w:val="0"/>
                      <w:adjustRightInd w:val="0"/>
                      <w:jc w:val="right"/>
                      <w:rPr>
                        <w:szCs w:val="21"/>
                      </w:rPr>
                    </w:pPr>
                    <w:r>
                      <w:t>-80.36</w:t>
                    </w:r>
                  </w:p>
                </w:tc>
              </w:tr>
              <w:tr w:rsidR="00DE2B29" w:rsidTr="00DE2B29">
                <w:tc>
                  <w:tcPr>
                    <w:tcW w:w="1933" w:type="dxa"/>
                    <w:vAlign w:val="center"/>
                  </w:tcPr>
                  <w:p w:rsidR="00DE2B29" w:rsidRDefault="00DE2B29" w:rsidP="00DE2B29">
                    <w:pPr>
                      <w:autoSpaceDE w:val="0"/>
                      <w:autoSpaceDN w:val="0"/>
                      <w:adjustRightInd w:val="0"/>
                      <w:jc w:val="both"/>
                      <w:rPr>
                        <w:szCs w:val="21"/>
                      </w:rPr>
                    </w:pPr>
                    <w:r>
                      <w:lastRenderedPageBreak/>
                      <w:t>利润总额</w:t>
                    </w:r>
                  </w:p>
                </w:tc>
                <w:tc>
                  <w:tcPr>
                    <w:tcW w:w="2003" w:type="dxa"/>
                    <w:vAlign w:val="center"/>
                  </w:tcPr>
                  <w:p w:rsidR="00DE2B29" w:rsidRDefault="00DE2B29" w:rsidP="00DE2B29">
                    <w:pPr>
                      <w:autoSpaceDE w:val="0"/>
                      <w:autoSpaceDN w:val="0"/>
                      <w:adjustRightInd w:val="0"/>
                      <w:jc w:val="right"/>
                      <w:rPr>
                        <w:szCs w:val="21"/>
                      </w:rPr>
                    </w:pPr>
                    <w:r>
                      <w:t>-39,153,922.36</w:t>
                    </w:r>
                  </w:p>
                </w:tc>
                <w:tc>
                  <w:tcPr>
                    <w:tcW w:w="1984" w:type="dxa"/>
                    <w:vAlign w:val="center"/>
                  </w:tcPr>
                  <w:p w:rsidR="00DE2B29" w:rsidRDefault="00DE2B29" w:rsidP="00DE2B29">
                    <w:pPr>
                      <w:autoSpaceDE w:val="0"/>
                      <w:autoSpaceDN w:val="0"/>
                      <w:adjustRightInd w:val="0"/>
                      <w:jc w:val="right"/>
                      <w:rPr>
                        <w:szCs w:val="21"/>
                      </w:rPr>
                    </w:pPr>
                    <w:r>
                      <w:t>145,320,227.04</w:t>
                    </w:r>
                  </w:p>
                </w:tc>
                <w:tc>
                  <w:tcPr>
                    <w:tcW w:w="1985" w:type="dxa"/>
                    <w:vAlign w:val="center"/>
                  </w:tcPr>
                  <w:p w:rsidR="00DE2B29" w:rsidRDefault="00DE2B29" w:rsidP="00DE2B29">
                    <w:pPr>
                      <w:autoSpaceDE w:val="0"/>
                      <w:autoSpaceDN w:val="0"/>
                      <w:adjustRightInd w:val="0"/>
                      <w:jc w:val="right"/>
                      <w:rPr>
                        <w:szCs w:val="21"/>
                      </w:rPr>
                    </w:pPr>
                    <w:r>
                      <w:t>-184,474,149.40</w:t>
                    </w:r>
                  </w:p>
                </w:tc>
                <w:tc>
                  <w:tcPr>
                    <w:tcW w:w="1144" w:type="dxa"/>
                    <w:vAlign w:val="center"/>
                  </w:tcPr>
                  <w:p w:rsidR="00DE2B29" w:rsidRDefault="00DE2B29" w:rsidP="00DE2B29">
                    <w:pPr>
                      <w:autoSpaceDE w:val="0"/>
                      <w:autoSpaceDN w:val="0"/>
                      <w:adjustRightInd w:val="0"/>
                      <w:jc w:val="right"/>
                      <w:rPr>
                        <w:szCs w:val="21"/>
                      </w:rPr>
                    </w:pPr>
                    <w:r>
                      <w:t>-126.94</w:t>
                    </w:r>
                  </w:p>
                </w:tc>
              </w:tr>
              <w:tr w:rsidR="00DE2B29" w:rsidTr="00DE2B29">
                <w:tc>
                  <w:tcPr>
                    <w:tcW w:w="1933" w:type="dxa"/>
                    <w:vAlign w:val="center"/>
                  </w:tcPr>
                  <w:p w:rsidR="00DE2B29" w:rsidRDefault="00DE2B29" w:rsidP="00DE2B29">
                    <w:pPr>
                      <w:autoSpaceDE w:val="0"/>
                      <w:autoSpaceDN w:val="0"/>
                      <w:adjustRightInd w:val="0"/>
                      <w:jc w:val="both"/>
                      <w:rPr>
                        <w:szCs w:val="21"/>
                      </w:rPr>
                    </w:pPr>
                    <w:r>
                      <w:t>所得税费用</w:t>
                    </w:r>
                  </w:p>
                </w:tc>
                <w:tc>
                  <w:tcPr>
                    <w:tcW w:w="2003" w:type="dxa"/>
                    <w:vAlign w:val="center"/>
                  </w:tcPr>
                  <w:p w:rsidR="00DE2B29" w:rsidRDefault="00DE2B29" w:rsidP="00DE2B29">
                    <w:pPr>
                      <w:autoSpaceDE w:val="0"/>
                      <w:autoSpaceDN w:val="0"/>
                      <w:adjustRightInd w:val="0"/>
                      <w:jc w:val="right"/>
                      <w:rPr>
                        <w:szCs w:val="21"/>
                      </w:rPr>
                    </w:pPr>
                    <w:r>
                      <w:t>-6,941,867.59</w:t>
                    </w:r>
                  </w:p>
                </w:tc>
                <w:tc>
                  <w:tcPr>
                    <w:tcW w:w="1984" w:type="dxa"/>
                    <w:vAlign w:val="center"/>
                  </w:tcPr>
                  <w:p w:rsidR="00DE2B29" w:rsidRDefault="00DE2B29" w:rsidP="00DE2B29">
                    <w:pPr>
                      <w:autoSpaceDE w:val="0"/>
                      <w:autoSpaceDN w:val="0"/>
                      <w:adjustRightInd w:val="0"/>
                      <w:jc w:val="right"/>
                      <w:rPr>
                        <w:szCs w:val="21"/>
                      </w:rPr>
                    </w:pPr>
                    <w:r>
                      <w:t>21,633,188.04</w:t>
                    </w:r>
                  </w:p>
                </w:tc>
                <w:tc>
                  <w:tcPr>
                    <w:tcW w:w="1985" w:type="dxa"/>
                    <w:vAlign w:val="center"/>
                  </w:tcPr>
                  <w:p w:rsidR="00DE2B29" w:rsidRDefault="00DE2B29" w:rsidP="00DE2B29">
                    <w:pPr>
                      <w:autoSpaceDE w:val="0"/>
                      <w:autoSpaceDN w:val="0"/>
                      <w:adjustRightInd w:val="0"/>
                      <w:jc w:val="right"/>
                      <w:rPr>
                        <w:szCs w:val="21"/>
                      </w:rPr>
                    </w:pPr>
                    <w:r>
                      <w:t>-28,575,055.63</w:t>
                    </w:r>
                  </w:p>
                </w:tc>
                <w:tc>
                  <w:tcPr>
                    <w:tcW w:w="1144" w:type="dxa"/>
                    <w:vAlign w:val="center"/>
                  </w:tcPr>
                  <w:p w:rsidR="00DE2B29" w:rsidRDefault="00DE2B29" w:rsidP="00DE2B29">
                    <w:pPr>
                      <w:autoSpaceDE w:val="0"/>
                      <w:autoSpaceDN w:val="0"/>
                      <w:adjustRightInd w:val="0"/>
                      <w:jc w:val="right"/>
                      <w:rPr>
                        <w:szCs w:val="21"/>
                      </w:rPr>
                    </w:pPr>
                    <w:r>
                      <w:t>-132.09</w:t>
                    </w:r>
                  </w:p>
                </w:tc>
              </w:tr>
              <w:tr w:rsidR="00DE2B29" w:rsidTr="00DE2B29">
                <w:tc>
                  <w:tcPr>
                    <w:tcW w:w="1933" w:type="dxa"/>
                    <w:vAlign w:val="center"/>
                  </w:tcPr>
                  <w:p w:rsidR="00DE2B29" w:rsidRDefault="00DE2B29" w:rsidP="00DE2B29">
                    <w:pPr>
                      <w:autoSpaceDE w:val="0"/>
                      <w:autoSpaceDN w:val="0"/>
                      <w:adjustRightInd w:val="0"/>
                      <w:jc w:val="both"/>
                      <w:rPr>
                        <w:szCs w:val="21"/>
                      </w:rPr>
                    </w:pPr>
                    <w:r>
                      <w:t>净利润</w:t>
                    </w:r>
                  </w:p>
                </w:tc>
                <w:tc>
                  <w:tcPr>
                    <w:tcW w:w="2003" w:type="dxa"/>
                    <w:vAlign w:val="center"/>
                  </w:tcPr>
                  <w:p w:rsidR="00DE2B29" w:rsidRDefault="00DE2B29" w:rsidP="00DE2B29">
                    <w:pPr>
                      <w:autoSpaceDE w:val="0"/>
                      <w:autoSpaceDN w:val="0"/>
                      <w:adjustRightInd w:val="0"/>
                      <w:jc w:val="right"/>
                      <w:rPr>
                        <w:szCs w:val="21"/>
                      </w:rPr>
                    </w:pPr>
                    <w:r>
                      <w:t>-32,212,054.77</w:t>
                    </w:r>
                  </w:p>
                </w:tc>
                <w:tc>
                  <w:tcPr>
                    <w:tcW w:w="1984" w:type="dxa"/>
                    <w:vAlign w:val="center"/>
                  </w:tcPr>
                  <w:p w:rsidR="00DE2B29" w:rsidRDefault="00DE2B29" w:rsidP="00DE2B29">
                    <w:pPr>
                      <w:autoSpaceDE w:val="0"/>
                      <w:autoSpaceDN w:val="0"/>
                      <w:adjustRightInd w:val="0"/>
                      <w:jc w:val="right"/>
                      <w:rPr>
                        <w:szCs w:val="21"/>
                      </w:rPr>
                    </w:pPr>
                    <w:r>
                      <w:t>123,687,039.00</w:t>
                    </w:r>
                  </w:p>
                </w:tc>
                <w:tc>
                  <w:tcPr>
                    <w:tcW w:w="1985" w:type="dxa"/>
                    <w:vAlign w:val="center"/>
                  </w:tcPr>
                  <w:p w:rsidR="00DE2B29" w:rsidRDefault="00DE2B29" w:rsidP="00DE2B29">
                    <w:pPr>
                      <w:autoSpaceDE w:val="0"/>
                      <w:autoSpaceDN w:val="0"/>
                      <w:adjustRightInd w:val="0"/>
                      <w:jc w:val="right"/>
                      <w:rPr>
                        <w:szCs w:val="21"/>
                      </w:rPr>
                    </w:pPr>
                    <w:r>
                      <w:t>-155,899,093.77</w:t>
                    </w:r>
                  </w:p>
                </w:tc>
                <w:tc>
                  <w:tcPr>
                    <w:tcW w:w="1144" w:type="dxa"/>
                    <w:vAlign w:val="center"/>
                  </w:tcPr>
                  <w:p w:rsidR="00DE2B29" w:rsidRDefault="00DE2B29" w:rsidP="00DE2B29">
                    <w:pPr>
                      <w:autoSpaceDE w:val="0"/>
                      <w:autoSpaceDN w:val="0"/>
                      <w:adjustRightInd w:val="0"/>
                      <w:jc w:val="right"/>
                      <w:rPr>
                        <w:szCs w:val="21"/>
                      </w:rPr>
                    </w:pPr>
                    <w:r>
                      <w:t>-126.04</w:t>
                    </w:r>
                  </w:p>
                </w:tc>
              </w:tr>
              <w:tr w:rsidR="00DE2B29" w:rsidTr="00DE2B29">
                <w:tc>
                  <w:tcPr>
                    <w:tcW w:w="1933" w:type="dxa"/>
                    <w:vAlign w:val="center"/>
                  </w:tcPr>
                  <w:p w:rsidR="00DE2B29" w:rsidRDefault="00DE2B29" w:rsidP="00DE2B29">
                    <w:pPr>
                      <w:autoSpaceDE w:val="0"/>
                      <w:autoSpaceDN w:val="0"/>
                      <w:adjustRightInd w:val="0"/>
                      <w:jc w:val="both"/>
                      <w:rPr>
                        <w:szCs w:val="21"/>
                      </w:rPr>
                    </w:pPr>
                    <w:r>
                      <w:t>归属于母公司所有者的净利润</w:t>
                    </w:r>
                  </w:p>
                </w:tc>
                <w:tc>
                  <w:tcPr>
                    <w:tcW w:w="2003" w:type="dxa"/>
                    <w:vAlign w:val="center"/>
                  </w:tcPr>
                  <w:p w:rsidR="00DE2B29" w:rsidRDefault="00DE2B29" w:rsidP="00DE2B29">
                    <w:pPr>
                      <w:autoSpaceDE w:val="0"/>
                      <w:autoSpaceDN w:val="0"/>
                      <w:adjustRightInd w:val="0"/>
                      <w:jc w:val="right"/>
                      <w:rPr>
                        <w:szCs w:val="21"/>
                      </w:rPr>
                    </w:pPr>
                    <w:r>
                      <w:t>-29,958,250.64</w:t>
                    </w:r>
                  </w:p>
                </w:tc>
                <w:tc>
                  <w:tcPr>
                    <w:tcW w:w="1984" w:type="dxa"/>
                    <w:vAlign w:val="center"/>
                  </w:tcPr>
                  <w:p w:rsidR="00DE2B29" w:rsidRDefault="00DE2B29" w:rsidP="00DE2B29">
                    <w:pPr>
                      <w:autoSpaceDE w:val="0"/>
                      <w:autoSpaceDN w:val="0"/>
                      <w:adjustRightInd w:val="0"/>
                      <w:jc w:val="right"/>
                      <w:rPr>
                        <w:szCs w:val="21"/>
                      </w:rPr>
                    </w:pPr>
                    <w:r>
                      <w:t>126,279,698.98</w:t>
                    </w:r>
                  </w:p>
                </w:tc>
                <w:tc>
                  <w:tcPr>
                    <w:tcW w:w="1985" w:type="dxa"/>
                    <w:vAlign w:val="center"/>
                  </w:tcPr>
                  <w:p w:rsidR="00DE2B29" w:rsidRDefault="00DE2B29" w:rsidP="00DE2B29">
                    <w:pPr>
                      <w:autoSpaceDE w:val="0"/>
                      <w:autoSpaceDN w:val="0"/>
                      <w:adjustRightInd w:val="0"/>
                      <w:jc w:val="right"/>
                      <w:rPr>
                        <w:szCs w:val="21"/>
                      </w:rPr>
                    </w:pPr>
                    <w:r>
                      <w:t>-156,237,949.62</w:t>
                    </w:r>
                  </w:p>
                </w:tc>
                <w:tc>
                  <w:tcPr>
                    <w:tcW w:w="1144" w:type="dxa"/>
                    <w:vAlign w:val="center"/>
                  </w:tcPr>
                  <w:p w:rsidR="00DE2B29" w:rsidRDefault="00DE2B29" w:rsidP="00DE2B29">
                    <w:pPr>
                      <w:autoSpaceDE w:val="0"/>
                      <w:autoSpaceDN w:val="0"/>
                      <w:adjustRightInd w:val="0"/>
                      <w:jc w:val="right"/>
                      <w:rPr>
                        <w:szCs w:val="21"/>
                      </w:rPr>
                    </w:pPr>
                    <w:r>
                      <w:t>-123.72</w:t>
                    </w:r>
                  </w:p>
                </w:tc>
              </w:tr>
              <w:tr w:rsidR="00DE2B29" w:rsidTr="00DE2B29">
                <w:tc>
                  <w:tcPr>
                    <w:tcW w:w="1933" w:type="dxa"/>
                    <w:vAlign w:val="center"/>
                  </w:tcPr>
                  <w:p w:rsidR="00DE2B29" w:rsidRDefault="00DE2B29" w:rsidP="00DE2B29">
                    <w:pPr>
                      <w:autoSpaceDE w:val="0"/>
                      <w:autoSpaceDN w:val="0"/>
                      <w:adjustRightInd w:val="0"/>
                      <w:jc w:val="both"/>
                      <w:rPr>
                        <w:szCs w:val="21"/>
                      </w:rPr>
                    </w:pPr>
                    <w:r>
                      <w:t>少数股东损益</w:t>
                    </w:r>
                  </w:p>
                </w:tc>
                <w:tc>
                  <w:tcPr>
                    <w:tcW w:w="2003" w:type="dxa"/>
                    <w:vAlign w:val="center"/>
                  </w:tcPr>
                  <w:p w:rsidR="00DE2B29" w:rsidRDefault="00DE2B29" w:rsidP="00DE2B29">
                    <w:pPr>
                      <w:autoSpaceDE w:val="0"/>
                      <w:autoSpaceDN w:val="0"/>
                      <w:adjustRightInd w:val="0"/>
                      <w:jc w:val="right"/>
                      <w:rPr>
                        <w:szCs w:val="21"/>
                      </w:rPr>
                    </w:pPr>
                    <w:r>
                      <w:t>-2,253,804.13</w:t>
                    </w:r>
                  </w:p>
                </w:tc>
                <w:tc>
                  <w:tcPr>
                    <w:tcW w:w="1984" w:type="dxa"/>
                    <w:vAlign w:val="center"/>
                  </w:tcPr>
                  <w:p w:rsidR="00DE2B29" w:rsidRDefault="00DE2B29" w:rsidP="00DE2B29">
                    <w:pPr>
                      <w:autoSpaceDE w:val="0"/>
                      <w:autoSpaceDN w:val="0"/>
                      <w:adjustRightInd w:val="0"/>
                      <w:jc w:val="right"/>
                      <w:rPr>
                        <w:szCs w:val="21"/>
                      </w:rPr>
                    </w:pPr>
                    <w:r>
                      <w:t>-2,592,659.98</w:t>
                    </w:r>
                  </w:p>
                </w:tc>
                <w:tc>
                  <w:tcPr>
                    <w:tcW w:w="1985" w:type="dxa"/>
                    <w:vAlign w:val="center"/>
                  </w:tcPr>
                  <w:p w:rsidR="00DE2B29" w:rsidRDefault="00DE2B29" w:rsidP="00DE2B29">
                    <w:pPr>
                      <w:autoSpaceDE w:val="0"/>
                      <w:autoSpaceDN w:val="0"/>
                      <w:adjustRightInd w:val="0"/>
                      <w:jc w:val="right"/>
                      <w:rPr>
                        <w:szCs w:val="21"/>
                      </w:rPr>
                    </w:pPr>
                    <w:r>
                      <w:t>338,855.85</w:t>
                    </w:r>
                  </w:p>
                </w:tc>
                <w:tc>
                  <w:tcPr>
                    <w:tcW w:w="1144" w:type="dxa"/>
                    <w:vAlign w:val="center"/>
                  </w:tcPr>
                  <w:p w:rsidR="00DE2B29" w:rsidRDefault="00DE2B29" w:rsidP="00DE2B29">
                    <w:pPr>
                      <w:autoSpaceDE w:val="0"/>
                      <w:autoSpaceDN w:val="0"/>
                      <w:adjustRightInd w:val="0"/>
                      <w:jc w:val="right"/>
                      <w:rPr>
                        <w:szCs w:val="21"/>
                      </w:rPr>
                    </w:pPr>
                    <w:r>
                      <w:t>13.07</w:t>
                    </w:r>
                  </w:p>
                </w:tc>
              </w:tr>
            </w:tbl>
            <w:p w:rsidR="00FA137E" w:rsidRDefault="00FA137E" w:rsidP="00FA137E">
              <w:pPr>
                <w:autoSpaceDE w:val="0"/>
                <w:autoSpaceDN w:val="0"/>
                <w:adjustRightInd w:val="0"/>
                <w:jc w:val="both"/>
                <w:rPr>
                  <w:color w:val="auto"/>
                  <w:szCs w:val="21"/>
                </w:rPr>
              </w:pPr>
            </w:p>
            <w:p w:rsidR="00FA137E" w:rsidRPr="00FA137E" w:rsidRDefault="00FA137E" w:rsidP="00FA137E">
              <w:pPr>
                <w:autoSpaceDE w:val="0"/>
                <w:autoSpaceDN w:val="0"/>
                <w:adjustRightInd w:val="0"/>
                <w:jc w:val="both"/>
                <w:rPr>
                  <w:color w:val="auto"/>
                  <w:szCs w:val="21"/>
                </w:rPr>
              </w:pPr>
              <w:r w:rsidRPr="00FA137E">
                <w:rPr>
                  <w:color w:val="auto"/>
                  <w:szCs w:val="21"/>
                </w:rPr>
                <w:t>A、营业收入同比减少4</w:t>
              </w:r>
              <w:r w:rsidR="006A4E41">
                <w:rPr>
                  <w:rFonts w:hint="eastAsia"/>
                  <w:color w:val="auto"/>
                  <w:szCs w:val="21"/>
                </w:rPr>
                <w:t>,</w:t>
              </w:r>
              <w:r w:rsidRPr="00FA137E">
                <w:rPr>
                  <w:color w:val="auto"/>
                  <w:szCs w:val="21"/>
                </w:rPr>
                <w:t>539万元，受新冠疫情影响，国内外市场需求萎靡，公司整体营业收入减少，其中：母公司减少6</w:t>
              </w:r>
              <w:r w:rsidR="006A4E41">
                <w:rPr>
                  <w:rFonts w:hint="eastAsia"/>
                  <w:color w:val="auto"/>
                  <w:szCs w:val="21"/>
                </w:rPr>
                <w:t>,</w:t>
              </w:r>
              <w:r w:rsidRPr="00FA137E">
                <w:rPr>
                  <w:color w:val="auto"/>
                  <w:szCs w:val="21"/>
                </w:rPr>
                <w:t>915万元、子公司红旗股份减少45万元、永轴公司增加841万元、闽台龙玛公司增加6万元、三齿公司减少163万元、金驰减少108万元、长沙波德减少112万元，龙冠贸易增加1</w:t>
              </w:r>
              <w:r w:rsidR="006A4E41">
                <w:rPr>
                  <w:rFonts w:hint="eastAsia"/>
                  <w:color w:val="auto"/>
                  <w:szCs w:val="21"/>
                </w:rPr>
                <w:t>,</w:t>
              </w:r>
              <w:r w:rsidRPr="00FA137E">
                <w:rPr>
                  <w:color w:val="auto"/>
                  <w:szCs w:val="21"/>
                </w:rPr>
                <w:t>913万元等。</w:t>
              </w:r>
            </w:p>
            <w:p w:rsidR="00FA137E" w:rsidRPr="00FA137E" w:rsidRDefault="00FA137E" w:rsidP="00FA137E">
              <w:pPr>
                <w:autoSpaceDE w:val="0"/>
                <w:autoSpaceDN w:val="0"/>
                <w:adjustRightInd w:val="0"/>
                <w:jc w:val="both"/>
                <w:rPr>
                  <w:color w:val="auto"/>
                  <w:szCs w:val="21"/>
                </w:rPr>
              </w:pPr>
              <w:r w:rsidRPr="00FA137E">
                <w:rPr>
                  <w:color w:val="auto"/>
                  <w:szCs w:val="21"/>
                </w:rPr>
                <w:t>B、营业成本的变动主要是受营业收入及产品结构变动的影响。</w:t>
              </w:r>
            </w:p>
            <w:p w:rsidR="00FA137E" w:rsidRPr="00FA137E" w:rsidRDefault="00FA137E" w:rsidP="00FA137E">
              <w:pPr>
                <w:autoSpaceDE w:val="0"/>
                <w:autoSpaceDN w:val="0"/>
                <w:adjustRightInd w:val="0"/>
                <w:jc w:val="both"/>
                <w:rPr>
                  <w:color w:val="auto"/>
                  <w:szCs w:val="21"/>
                </w:rPr>
              </w:pPr>
              <w:r w:rsidRPr="00FA137E">
                <w:rPr>
                  <w:color w:val="auto"/>
                  <w:szCs w:val="21"/>
                </w:rPr>
                <w:t>C、税金及附加减少主要受本期销售收入减少，产品销项税额减少，流转税额相应减少等影响。</w:t>
              </w:r>
            </w:p>
            <w:p w:rsidR="00FA137E" w:rsidRPr="00FA137E" w:rsidRDefault="00FA137E" w:rsidP="00FA137E">
              <w:pPr>
                <w:autoSpaceDE w:val="0"/>
                <w:autoSpaceDN w:val="0"/>
                <w:adjustRightInd w:val="0"/>
                <w:jc w:val="both"/>
                <w:rPr>
                  <w:color w:val="auto"/>
                  <w:szCs w:val="21"/>
                </w:rPr>
              </w:pPr>
              <w:r w:rsidRPr="00FA137E">
                <w:rPr>
                  <w:color w:val="auto"/>
                  <w:szCs w:val="21"/>
                </w:rPr>
                <w:t>D、销售费用比上年同期减少54万元，主要是受营业收入变动的影响。</w:t>
              </w:r>
            </w:p>
            <w:p w:rsidR="00FA137E" w:rsidRPr="00FA137E" w:rsidRDefault="00FA137E" w:rsidP="00FA137E">
              <w:pPr>
                <w:autoSpaceDE w:val="0"/>
                <w:autoSpaceDN w:val="0"/>
                <w:adjustRightInd w:val="0"/>
                <w:jc w:val="both"/>
                <w:rPr>
                  <w:color w:val="auto"/>
                  <w:szCs w:val="21"/>
                </w:rPr>
              </w:pPr>
              <w:r w:rsidRPr="00FA137E">
                <w:rPr>
                  <w:color w:val="auto"/>
                  <w:szCs w:val="21"/>
                </w:rPr>
                <w:t>E、管理费用减少364万元，公司加大集团管控力度，执行降本增效措施，整体费用率有所下降，其中：母公司减少271万元，子公司红旗股份减少32万元，闽台龙玛减少35万元等。</w:t>
              </w:r>
            </w:p>
            <w:p w:rsidR="00FA137E" w:rsidRPr="00FA137E" w:rsidRDefault="00FA137E" w:rsidP="00FA137E">
              <w:pPr>
                <w:autoSpaceDE w:val="0"/>
                <w:autoSpaceDN w:val="0"/>
                <w:adjustRightInd w:val="0"/>
                <w:jc w:val="both"/>
                <w:rPr>
                  <w:color w:val="auto"/>
                  <w:szCs w:val="21"/>
                </w:rPr>
              </w:pPr>
              <w:r w:rsidRPr="00FA137E">
                <w:rPr>
                  <w:color w:val="auto"/>
                  <w:szCs w:val="21"/>
                </w:rPr>
                <w:t>F、公司加大研发投入力度，整体研发费用同比增加586万元。</w:t>
              </w:r>
            </w:p>
            <w:p w:rsidR="00FA137E" w:rsidRPr="00FA137E" w:rsidRDefault="00FA137E" w:rsidP="00FA137E">
              <w:pPr>
                <w:autoSpaceDE w:val="0"/>
                <w:autoSpaceDN w:val="0"/>
                <w:adjustRightInd w:val="0"/>
                <w:jc w:val="both"/>
                <w:rPr>
                  <w:color w:val="auto"/>
                  <w:szCs w:val="21"/>
                </w:rPr>
              </w:pPr>
              <w:r w:rsidRPr="00FA137E">
                <w:rPr>
                  <w:color w:val="auto"/>
                  <w:szCs w:val="21"/>
                </w:rPr>
                <w:t>G、信用减值损失的变动主要是因本期应收账款余额以及账龄结构变动影响减少计提坏账损失。</w:t>
              </w:r>
            </w:p>
            <w:p w:rsidR="00FA137E" w:rsidRPr="00FA137E" w:rsidRDefault="00FA137E" w:rsidP="00FA137E">
              <w:pPr>
                <w:autoSpaceDE w:val="0"/>
                <w:autoSpaceDN w:val="0"/>
                <w:adjustRightInd w:val="0"/>
                <w:jc w:val="both"/>
                <w:rPr>
                  <w:color w:val="auto"/>
                  <w:szCs w:val="21"/>
                </w:rPr>
              </w:pPr>
              <w:r w:rsidRPr="00FA137E">
                <w:rPr>
                  <w:color w:val="auto"/>
                  <w:szCs w:val="21"/>
                </w:rPr>
                <w:t>H、资产减值损失的变动主要是因本期计提存货跌价损失变动影响。</w:t>
              </w:r>
            </w:p>
            <w:p w:rsidR="00FA137E" w:rsidRPr="00FA137E" w:rsidRDefault="00FA137E" w:rsidP="00FA137E">
              <w:pPr>
                <w:autoSpaceDE w:val="0"/>
                <w:autoSpaceDN w:val="0"/>
                <w:adjustRightInd w:val="0"/>
                <w:jc w:val="both"/>
                <w:rPr>
                  <w:color w:val="auto"/>
                  <w:szCs w:val="21"/>
                </w:rPr>
              </w:pPr>
              <w:r w:rsidRPr="00FA137E">
                <w:rPr>
                  <w:color w:val="auto"/>
                  <w:szCs w:val="21"/>
                </w:rPr>
                <w:t>I、其他收益的变动主要是本期与日常活动相关的政府补助同比增加。</w:t>
              </w:r>
            </w:p>
            <w:p w:rsidR="00FA137E" w:rsidRDefault="00FA137E" w:rsidP="00FA137E">
              <w:pPr>
                <w:autoSpaceDE w:val="0"/>
                <w:autoSpaceDN w:val="0"/>
                <w:adjustRightInd w:val="0"/>
                <w:jc w:val="both"/>
                <w:rPr>
                  <w:color w:val="auto"/>
                  <w:szCs w:val="21"/>
                </w:rPr>
              </w:pPr>
              <w:r w:rsidRPr="00FA137E">
                <w:rPr>
                  <w:color w:val="auto"/>
                  <w:szCs w:val="21"/>
                </w:rPr>
                <w:t>J、公允价值变动收益减少17</w:t>
              </w:r>
              <w:r w:rsidR="007C14C1">
                <w:rPr>
                  <w:rFonts w:hint="eastAsia"/>
                  <w:color w:val="auto"/>
                  <w:szCs w:val="21"/>
                </w:rPr>
                <w:t>,</w:t>
              </w:r>
              <w:r w:rsidRPr="00FA137E">
                <w:rPr>
                  <w:color w:val="auto"/>
                  <w:szCs w:val="21"/>
                </w:rPr>
                <w:t>143万元，本期受股票公允价值变动影响。</w:t>
              </w:r>
            </w:p>
            <w:p w:rsidR="001C1DCA" w:rsidRPr="00FA137E" w:rsidRDefault="001C1DCA" w:rsidP="001C1DCA">
              <w:pPr>
                <w:autoSpaceDE w:val="0"/>
                <w:autoSpaceDN w:val="0"/>
                <w:adjustRightInd w:val="0"/>
                <w:jc w:val="both"/>
                <w:rPr>
                  <w:color w:val="auto"/>
                  <w:szCs w:val="21"/>
                </w:rPr>
              </w:pPr>
              <w:r>
                <w:rPr>
                  <w:rFonts w:hint="eastAsia"/>
                  <w:color w:val="auto"/>
                  <w:szCs w:val="21"/>
                </w:rPr>
                <w:t>K、所得税费用：</w:t>
              </w:r>
              <w:r w:rsidRPr="001C1DCA">
                <w:rPr>
                  <w:rFonts w:hint="eastAsia"/>
                  <w:color w:val="auto"/>
                  <w:szCs w:val="21"/>
                </w:rPr>
                <w:t>受股票公允价值变动收益计提递延所得税负债影响，本期所得税减少</w:t>
              </w:r>
              <w:r>
                <w:rPr>
                  <w:rFonts w:hint="eastAsia"/>
                  <w:color w:val="auto"/>
                  <w:szCs w:val="21"/>
                </w:rPr>
                <w:t>。</w:t>
              </w:r>
            </w:p>
            <w:p w:rsidR="00903E91" w:rsidRDefault="001C1DCA">
              <w:pPr>
                <w:autoSpaceDE w:val="0"/>
                <w:autoSpaceDN w:val="0"/>
                <w:adjustRightInd w:val="0"/>
                <w:jc w:val="both"/>
                <w:rPr>
                  <w:color w:val="auto"/>
                  <w:szCs w:val="21"/>
                </w:rPr>
              </w:pPr>
              <w:r>
                <w:rPr>
                  <w:rFonts w:hint="eastAsia"/>
                  <w:color w:val="auto"/>
                  <w:szCs w:val="21"/>
                </w:rPr>
                <w:t>L</w:t>
              </w:r>
              <w:r w:rsidR="0066601C">
                <w:rPr>
                  <w:color w:val="auto"/>
                  <w:szCs w:val="21"/>
                </w:rPr>
                <w:t>、利润总额</w:t>
              </w:r>
              <w:r w:rsidR="0066601C">
                <w:rPr>
                  <w:rFonts w:hint="eastAsia"/>
                  <w:color w:val="auto"/>
                  <w:szCs w:val="21"/>
                </w:rPr>
                <w:t>、</w:t>
              </w:r>
              <w:r w:rsidR="00FA137E" w:rsidRPr="00FA137E">
                <w:rPr>
                  <w:color w:val="auto"/>
                  <w:szCs w:val="21"/>
                </w:rPr>
                <w:t>净利润</w:t>
              </w:r>
              <w:r w:rsidR="0066601C">
                <w:rPr>
                  <w:rFonts w:hint="eastAsia"/>
                  <w:color w:val="auto"/>
                  <w:szCs w:val="21"/>
                </w:rPr>
                <w:t>及归属母公司净利润</w:t>
              </w:r>
              <w:r w:rsidR="0066601C">
                <w:rPr>
                  <w:color w:val="auto"/>
                  <w:szCs w:val="21"/>
                </w:rPr>
                <w:t>的变动主要受上述因素</w:t>
              </w:r>
              <w:r w:rsidR="00FA137E" w:rsidRPr="00FA137E">
                <w:rPr>
                  <w:color w:val="auto"/>
                  <w:szCs w:val="21"/>
                </w:rPr>
                <w:t>的</w:t>
              </w:r>
              <w:r w:rsidR="0066601C">
                <w:rPr>
                  <w:rFonts w:hint="eastAsia"/>
                  <w:color w:val="auto"/>
                  <w:szCs w:val="21"/>
                </w:rPr>
                <w:t>综合</w:t>
              </w:r>
              <w:r w:rsidR="0066601C">
                <w:rPr>
                  <w:color w:val="auto"/>
                  <w:szCs w:val="21"/>
                </w:rPr>
                <w:t>影响</w:t>
              </w:r>
              <w:r w:rsidR="0066601C">
                <w:rPr>
                  <w:rFonts w:hint="eastAsia"/>
                  <w:color w:val="auto"/>
                  <w:szCs w:val="21"/>
                </w:rPr>
                <w:t>。利润指标大幅度下滑的原因，除了受行业景气度下降、公司经营规模缩减影响经营利润外，另一重要影响因素是持有的上市公司股票公允价值大幅度变动，</w:t>
              </w:r>
              <w:r w:rsidR="006D5FD4">
                <w:rPr>
                  <w:rFonts w:hint="eastAsia"/>
                  <w:color w:val="auto"/>
                  <w:szCs w:val="21"/>
                </w:rPr>
                <w:t>影响</w:t>
              </w:r>
              <w:r w:rsidR="006D5FD4" w:rsidRPr="006D5FD4">
                <w:rPr>
                  <w:rFonts w:hint="eastAsia"/>
                  <w:color w:val="auto"/>
                  <w:szCs w:val="21"/>
                </w:rPr>
                <w:t>当期损益</w:t>
              </w:r>
              <w:r w:rsidR="006D5FD4">
                <w:rPr>
                  <w:rFonts w:hint="eastAsia"/>
                  <w:color w:val="auto"/>
                  <w:szCs w:val="21"/>
                </w:rPr>
                <w:t>-</w:t>
              </w:r>
              <w:r w:rsidR="006D5FD4" w:rsidRPr="006D5FD4">
                <w:rPr>
                  <w:color w:val="auto"/>
                  <w:szCs w:val="21"/>
                </w:rPr>
                <w:t>4,1</w:t>
              </w:r>
              <w:r w:rsidR="006D5FD4">
                <w:rPr>
                  <w:rFonts w:hint="eastAsia"/>
                  <w:color w:val="auto"/>
                  <w:szCs w:val="21"/>
                </w:rPr>
                <w:t>30</w:t>
              </w:r>
              <w:r w:rsidR="006D5FD4">
                <w:rPr>
                  <w:color w:val="auto"/>
                  <w:szCs w:val="21"/>
                </w:rPr>
                <w:t>万元</w:t>
              </w:r>
              <w:r w:rsidR="006D5FD4">
                <w:rPr>
                  <w:rFonts w:hint="eastAsia"/>
                  <w:color w:val="auto"/>
                  <w:szCs w:val="21"/>
                </w:rPr>
                <w:t>，</w:t>
              </w:r>
              <w:r w:rsidR="006D5FD4">
                <w:rPr>
                  <w:color w:val="auto"/>
                  <w:szCs w:val="21"/>
                </w:rPr>
                <w:t>若剔除</w:t>
              </w:r>
              <w:r w:rsidR="006D5FD4">
                <w:rPr>
                  <w:rFonts w:hint="eastAsia"/>
                  <w:color w:val="auto"/>
                  <w:szCs w:val="21"/>
                </w:rPr>
                <w:t>该影响因素</w:t>
              </w:r>
              <w:r w:rsidR="00FA137E" w:rsidRPr="00FA137E">
                <w:rPr>
                  <w:color w:val="auto"/>
                  <w:szCs w:val="21"/>
                </w:rPr>
                <w:t>，本期利润总额为214万元</w:t>
              </w:r>
              <w:r w:rsidR="006D5FD4">
                <w:rPr>
                  <w:rFonts w:hint="eastAsia"/>
                  <w:color w:val="auto"/>
                  <w:szCs w:val="21"/>
                </w:rPr>
                <w:t>。</w:t>
              </w:r>
            </w:p>
            <w:p w:rsidR="006D5FD4" w:rsidRPr="0066601C" w:rsidRDefault="006D5FD4">
              <w:pPr>
                <w:autoSpaceDE w:val="0"/>
                <w:autoSpaceDN w:val="0"/>
                <w:adjustRightInd w:val="0"/>
                <w:jc w:val="both"/>
                <w:rPr>
                  <w:color w:val="auto"/>
                  <w:szCs w:val="21"/>
                </w:rPr>
              </w:pPr>
            </w:p>
            <w:p w:rsidR="00DE2B29" w:rsidRDefault="00DE2B29">
              <w:pPr>
                <w:autoSpaceDE w:val="0"/>
                <w:autoSpaceDN w:val="0"/>
                <w:adjustRightInd w:val="0"/>
                <w:jc w:val="both"/>
                <w:rPr>
                  <w:color w:val="auto"/>
                  <w:szCs w:val="21"/>
                </w:rPr>
              </w:pPr>
              <w:r>
                <w:rPr>
                  <w:rFonts w:hint="eastAsia"/>
                  <w:color w:val="auto"/>
                  <w:szCs w:val="21"/>
                </w:rPr>
                <w:t>（2）资产负债及权益的主要增减变动情况：</w:t>
              </w:r>
            </w:p>
            <w:p w:rsidR="00C2523E" w:rsidRPr="00C2523E" w:rsidRDefault="00C2523E" w:rsidP="00C2523E">
              <w:pPr>
                <w:autoSpaceDE w:val="0"/>
                <w:autoSpaceDN w:val="0"/>
                <w:adjustRightInd w:val="0"/>
                <w:jc w:val="right"/>
                <w:rPr>
                  <w:color w:val="auto"/>
                  <w:szCs w:val="21"/>
                </w:rPr>
              </w:pPr>
              <w:r>
                <w:rPr>
                  <w:rFonts w:hint="eastAsia"/>
                  <w:color w:val="auto"/>
                  <w:szCs w:val="21"/>
                </w:rPr>
                <w:t>单位：元  币种：人民币</w:t>
              </w:r>
            </w:p>
            <w:tbl>
              <w:tblPr>
                <w:tblW w:w="8910" w:type="dxa"/>
                <w:jc w:val="center"/>
                <w:tblInd w:w="78" w:type="dxa"/>
                <w:tblLayout w:type="fixed"/>
                <w:tblCellMar>
                  <w:left w:w="57" w:type="dxa"/>
                  <w:right w:w="57" w:type="dxa"/>
                </w:tblCellMar>
                <w:tblLook w:val="0000"/>
              </w:tblPr>
              <w:tblGrid>
                <w:gridCol w:w="2024"/>
                <w:gridCol w:w="1924"/>
                <w:gridCol w:w="1985"/>
                <w:gridCol w:w="1984"/>
                <w:gridCol w:w="993"/>
              </w:tblGrid>
              <w:tr w:rsidR="00FA137E" w:rsidRPr="00FE5AE6" w:rsidTr="00FA137E">
                <w:trPr>
                  <w:trHeight w:val="586"/>
                  <w:jc w:val="center"/>
                </w:trPr>
                <w:tc>
                  <w:tcPr>
                    <w:tcW w:w="2024" w:type="dxa"/>
                    <w:tcBorders>
                      <w:top w:val="single" w:sz="6" w:space="0" w:color="000000"/>
                      <w:left w:val="single" w:sz="6" w:space="0" w:color="000000"/>
                      <w:bottom w:val="single" w:sz="6" w:space="0" w:color="000000"/>
                      <w:right w:val="single" w:sz="6" w:space="0" w:color="000000"/>
                    </w:tcBorders>
                    <w:vAlign w:val="center"/>
                  </w:tcPr>
                  <w:p w:rsidR="00FA137E" w:rsidRPr="00FA137E" w:rsidRDefault="00FA137E" w:rsidP="002A0E9C">
                    <w:pPr>
                      <w:autoSpaceDE w:val="0"/>
                      <w:autoSpaceDN w:val="0"/>
                      <w:jc w:val="center"/>
                      <w:rPr>
                        <w:szCs w:val="21"/>
                      </w:rPr>
                    </w:pPr>
                    <w:r w:rsidRPr="00FA137E">
                      <w:rPr>
                        <w:rFonts w:hint="eastAsia"/>
                        <w:szCs w:val="21"/>
                      </w:rPr>
                      <w:t>项   目</w:t>
                    </w:r>
                  </w:p>
                </w:tc>
                <w:tc>
                  <w:tcPr>
                    <w:tcW w:w="1924" w:type="dxa"/>
                    <w:tcBorders>
                      <w:top w:val="single" w:sz="6" w:space="0" w:color="000000"/>
                      <w:bottom w:val="single" w:sz="6" w:space="0" w:color="000000"/>
                      <w:right w:val="single" w:sz="6" w:space="0" w:color="000000"/>
                    </w:tcBorders>
                    <w:vAlign w:val="center"/>
                  </w:tcPr>
                  <w:p w:rsidR="00FA137E" w:rsidRPr="00FA137E" w:rsidRDefault="00FA137E" w:rsidP="002A0E9C">
                    <w:pPr>
                      <w:autoSpaceDE w:val="0"/>
                      <w:autoSpaceDN w:val="0"/>
                      <w:jc w:val="center"/>
                      <w:rPr>
                        <w:szCs w:val="21"/>
                      </w:rPr>
                    </w:pPr>
                    <w:r w:rsidRPr="00FA137E">
                      <w:rPr>
                        <w:rFonts w:hint="eastAsia"/>
                        <w:szCs w:val="21"/>
                      </w:rPr>
                      <w:t>期末余额</w:t>
                    </w:r>
                  </w:p>
                </w:tc>
                <w:tc>
                  <w:tcPr>
                    <w:tcW w:w="1985" w:type="dxa"/>
                    <w:tcBorders>
                      <w:top w:val="single" w:sz="6" w:space="0" w:color="000000"/>
                      <w:bottom w:val="single" w:sz="6" w:space="0" w:color="000000"/>
                      <w:right w:val="single" w:sz="6" w:space="0" w:color="000000"/>
                    </w:tcBorders>
                    <w:vAlign w:val="center"/>
                  </w:tcPr>
                  <w:p w:rsidR="00FA137E" w:rsidRPr="00FA137E" w:rsidRDefault="00FA137E" w:rsidP="002A0E9C">
                    <w:pPr>
                      <w:autoSpaceDE w:val="0"/>
                      <w:autoSpaceDN w:val="0"/>
                      <w:jc w:val="center"/>
                      <w:rPr>
                        <w:szCs w:val="21"/>
                      </w:rPr>
                    </w:pPr>
                    <w:r w:rsidRPr="00FA137E">
                      <w:rPr>
                        <w:rFonts w:hint="eastAsia"/>
                        <w:szCs w:val="21"/>
                      </w:rPr>
                      <w:t>期初余额</w:t>
                    </w:r>
                  </w:p>
                </w:tc>
                <w:tc>
                  <w:tcPr>
                    <w:tcW w:w="1984" w:type="dxa"/>
                    <w:tcBorders>
                      <w:top w:val="single" w:sz="6" w:space="0" w:color="000000"/>
                      <w:bottom w:val="single" w:sz="6" w:space="0" w:color="000000"/>
                      <w:right w:val="single" w:sz="6" w:space="0" w:color="000000"/>
                    </w:tcBorders>
                    <w:vAlign w:val="center"/>
                  </w:tcPr>
                  <w:p w:rsidR="00FA137E" w:rsidRPr="00FA137E" w:rsidRDefault="00FA137E" w:rsidP="002A0E9C">
                    <w:pPr>
                      <w:autoSpaceDE w:val="0"/>
                      <w:autoSpaceDN w:val="0"/>
                      <w:jc w:val="center"/>
                      <w:rPr>
                        <w:szCs w:val="21"/>
                      </w:rPr>
                    </w:pPr>
                    <w:r w:rsidRPr="00FA137E">
                      <w:rPr>
                        <w:rFonts w:hint="eastAsia"/>
                        <w:szCs w:val="21"/>
                      </w:rPr>
                      <w:t>差额</w:t>
                    </w:r>
                  </w:p>
                </w:tc>
                <w:tc>
                  <w:tcPr>
                    <w:tcW w:w="993" w:type="dxa"/>
                    <w:tcBorders>
                      <w:top w:val="single" w:sz="6" w:space="0" w:color="000000"/>
                      <w:bottom w:val="single" w:sz="6" w:space="0" w:color="000000"/>
                      <w:right w:val="single" w:sz="6" w:space="0" w:color="000000"/>
                    </w:tcBorders>
                    <w:vAlign w:val="center"/>
                  </w:tcPr>
                  <w:p w:rsidR="00FA137E" w:rsidRPr="00FA137E" w:rsidRDefault="00FA137E" w:rsidP="002A0E9C">
                    <w:pPr>
                      <w:autoSpaceDE w:val="0"/>
                      <w:autoSpaceDN w:val="0"/>
                      <w:jc w:val="center"/>
                      <w:rPr>
                        <w:szCs w:val="21"/>
                      </w:rPr>
                    </w:pPr>
                    <w:r w:rsidRPr="00FA137E">
                      <w:rPr>
                        <w:rFonts w:hint="eastAsia"/>
                        <w:szCs w:val="21"/>
                      </w:rPr>
                      <w:t>变动比率(%)</w:t>
                    </w:r>
                  </w:p>
                </w:tc>
              </w:tr>
              <w:tr w:rsidR="00FA137E" w:rsidRPr="00FE5AE6" w:rsidTr="00FA137E">
                <w:trPr>
                  <w:trHeight w:val="307"/>
                  <w:jc w:val="center"/>
                </w:trPr>
                <w:tc>
                  <w:tcPr>
                    <w:tcW w:w="2024" w:type="dxa"/>
                    <w:tcBorders>
                      <w:left w:val="single" w:sz="6" w:space="0" w:color="000000"/>
                      <w:bottom w:val="single" w:sz="6" w:space="0" w:color="000000"/>
                      <w:right w:val="single" w:sz="6" w:space="0" w:color="000000"/>
                    </w:tcBorders>
                    <w:vAlign w:val="center"/>
                  </w:tcPr>
                  <w:p w:rsidR="00FA137E" w:rsidRPr="00FA137E" w:rsidRDefault="00FA137E" w:rsidP="00FA137E">
                    <w:pPr>
                      <w:jc w:val="both"/>
                      <w:rPr>
                        <w:rFonts w:cs="宋体"/>
                        <w:szCs w:val="21"/>
                      </w:rPr>
                    </w:pPr>
                    <w:r w:rsidRPr="00FA137E">
                      <w:rPr>
                        <w:rFonts w:hint="eastAsia"/>
                        <w:szCs w:val="21"/>
                      </w:rPr>
                      <w:t>资产总计</w:t>
                    </w:r>
                  </w:p>
                </w:tc>
                <w:tc>
                  <w:tcPr>
                    <w:tcW w:w="1924"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2,701,415,632.78</w:t>
                    </w:r>
                  </w:p>
                </w:tc>
                <w:tc>
                  <w:tcPr>
                    <w:tcW w:w="1985"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2,761,452,326.67</w:t>
                    </w:r>
                  </w:p>
                </w:tc>
                <w:tc>
                  <w:tcPr>
                    <w:tcW w:w="1984"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-60,036,693.89</w:t>
                    </w:r>
                  </w:p>
                </w:tc>
                <w:tc>
                  <w:tcPr>
                    <w:tcW w:w="993"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-2.17</w:t>
                    </w:r>
                  </w:p>
                </w:tc>
              </w:tr>
              <w:tr w:rsidR="00FA137E" w:rsidRPr="00FE5AE6" w:rsidTr="00FA137E">
                <w:trPr>
                  <w:trHeight w:val="307"/>
                  <w:jc w:val="center"/>
                </w:trPr>
                <w:tc>
                  <w:tcPr>
                    <w:tcW w:w="2024" w:type="dxa"/>
                    <w:tcBorders>
                      <w:left w:val="single" w:sz="6" w:space="0" w:color="000000"/>
                      <w:bottom w:val="single" w:sz="6" w:space="0" w:color="000000"/>
                      <w:right w:val="single" w:sz="6" w:space="0" w:color="000000"/>
                    </w:tcBorders>
                    <w:vAlign w:val="center"/>
                  </w:tcPr>
                  <w:p w:rsidR="00FA137E" w:rsidRPr="00FA137E" w:rsidRDefault="00FA137E" w:rsidP="00FA137E">
                    <w:pPr>
                      <w:jc w:val="both"/>
                      <w:rPr>
                        <w:rFonts w:cs="宋体"/>
                        <w:szCs w:val="21"/>
                      </w:rPr>
                    </w:pPr>
                    <w:r w:rsidRPr="00FA137E">
                      <w:rPr>
                        <w:rFonts w:hint="eastAsia"/>
                        <w:szCs w:val="21"/>
                      </w:rPr>
                      <w:t>货币资金</w:t>
                    </w:r>
                  </w:p>
                </w:tc>
                <w:tc>
                  <w:tcPr>
                    <w:tcW w:w="1924"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179,454,007.73</w:t>
                    </w:r>
                  </w:p>
                </w:tc>
                <w:tc>
                  <w:tcPr>
                    <w:tcW w:w="1985"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182,023,548.49</w:t>
                    </w:r>
                  </w:p>
                </w:tc>
                <w:tc>
                  <w:tcPr>
                    <w:tcW w:w="1984"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-2,569,540.76</w:t>
                    </w:r>
                  </w:p>
                </w:tc>
                <w:tc>
                  <w:tcPr>
                    <w:tcW w:w="993"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-1.41</w:t>
                    </w:r>
                  </w:p>
                </w:tc>
              </w:tr>
              <w:tr w:rsidR="00FA137E" w:rsidRPr="00FE5AE6" w:rsidTr="00FA137E">
                <w:trPr>
                  <w:trHeight w:val="307"/>
                  <w:jc w:val="center"/>
                </w:trPr>
                <w:tc>
                  <w:tcPr>
                    <w:tcW w:w="2024" w:type="dxa"/>
                    <w:tcBorders>
                      <w:left w:val="single" w:sz="6" w:space="0" w:color="000000"/>
                      <w:bottom w:val="single" w:sz="6" w:space="0" w:color="000000"/>
                      <w:right w:val="single" w:sz="6" w:space="0" w:color="000000"/>
                    </w:tcBorders>
                    <w:vAlign w:val="center"/>
                  </w:tcPr>
                  <w:p w:rsidR="00FA137E" w:rsidRPr="00FA137E" w:rsidRDefault="00FA137E" w:rsidP="00FA137E">
                    <w:pPr>
                      <w:jc w:val="both"/>
                      <w:rPr>
                        <w:rFonts w:cs="宋体"/>
                        <w:szCs w:val="21"/>
                      </w:rPr>
                    </w:pPr>
                    <w:r w:rsidRPr="00FA137E">
                      <w:rPr>
                        <w:rFonts w:hint="eastAsia"/>
                        <w:szCs w:val="21"/>
                      </w:rPr>
                      <w:t>交易性金融资产</w:t>
                    </w:r>
                  </w:p>
                </w:tc>
                <w:tc>
                  <w:tcPr>
                    <w:tcW w:w="1924"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312,342,192.60</w:t>
                    </w:r>
                  </w:p>
                </w:tc>
                <w:tc>
                  <w:tcPr>
                    <w:tcW w:w="1985"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353,639,141.79</w:t>
                    </w:r>
                  </w:p>
                </w:tc>
                <w:tc>
                  <w:tcPr>
                    <w:tcW w:w="1984"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-41,296,949.19</w:t>
                    </w:r>
                  </w:p>
                </w:tc>
                <w:tc>
                  <w:tcPr>
                    <w:tcW w:w="993"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-11.68</w:t>
                    </w:r>
                  </w:p>
                </w:tc>
              </w:tr>
              <w:tr w:rsidR="00FA137E" w:rsidRPr="00FE5AE6" w:rsidTr="00FA137E">
                <w:trPr>
                  <w:trHeight w:val="307"/>
                  <w:jc w:val="center"/>
                </w:trPr>
                <w:tc>
                  <w:tcPr>
                    <w:tcW w:w="2024" w:type="dxa"/>
                    <w:tcBorders>
                      <w:left w:val="single" w:sz="6" w:space="0" w:color="000000"/>
                      <w:bottom w:val="single" w:sz="6" w:space="0" w:color="000000"/>
                      <w:right w:val="single" w:sz="6" w:space="0" w:color="000000"/>
                    </w:tcBorders>
                    <w:vAlign w:val="center"/>
                  </w:tcPr>
                  <w:p w:rsidR="00FA137E" w:rsidRPr="00FA137E" w:rsidRDefault="00FA137E" w:rsidP="00FA137E">
                    <w:pPr>
                      <w:jc w:val="both"/>
                      <w:rPr>
                        <w:rFonts w:cs="宋体"/>
                        <w:szCs w:val="21"/>
                      </w:rPr>
                    </w:pPr>
                    <w:r w:rsidRPr="00FA137E">
                      <w:rPr>
                        <w:rFonts w:hint="eastAsia"/>
                        <w:szCs w:val="21"/>
                      </w:rPr>
                      <w:t>应收票据</w:t>
                    </w:r>
                  </w:p>
                </w:tc>
                <w:tc>
                  <w:tcPr>
                    <w:tcW w:w="1924" w:type="dxa"/>
                    <w:tcBorders>
                      <w:bottom w:val="single" w:sz="6" w:space="0" w:color="000000"/>
                      <w:right w:val="single" w:sz="6" w:space="0" w:color="000000"/>
                    </w:tcBorders>
                    <w:vAlign w:val="center"/>
                  </w:tcPr>
                  <w:p w:rsidR="00FA137E" w:rsidRPr="00FA137E" w:rsidRDefault="00FA137E" w:rsidP="00FA137E">
                    <w:pPr>
                      <w:jc w:val="right"/>
                      <w:rPr>
                        <w:rFonts w:cs="宋体"/>
                        <w:szCs w:val="21"/>
                      </w:rPr>
                    </w:pPr>
                    <w:r w:rsidRPr="00FA137E">
                      <w:rPr>
                        <w:szCs w:val="21"/>
                      </w:rPr>
                      <w:t>149,604,439.71</w:t>
                    </w:r>
                  </w:p>
                </w:tc>
                <w:tc>
                  <w:tcPr>
                    <w:tcW w:w="1985" w:type="dxa"/>
                    <w:tcBorders>
                      <w:bottom w:val="single" w:sz="6" w:space="0" w:color="000000"/>
                      <w:right w:val="single" w:sz="6" w:space="0" w:color="000000"/>
                    </w:tcBorders>
                    <w:vAlign w:val="center"/>
                  </w:tcPr>
                  <w:p w:rsidR="00FA137E" w:rsidRPr="00FA137E" w:rsidRDefault="00FA137E" w:rsidP="00FA137E">
                    <w:pPr>
                      <w:jc w:val="right"/>
                      <w:rPr>
                        <w:rFonts w:cs="宋体"/>
                        <w:szCs w:val="21"/>
                      </w:rPr>
                    </w:pPr>
                    <w:r w:rsidRPr="00FA137E">
                      <w:rPr>
                        <w:szCs w:val="21"/>
                      </w:rPr>
                      <w:t>143,598,008.40</w:t>
                    </w:r>
                  </w:p>
                </w:tc>
                <w:tc>
                  <w:tcPr>
                    <w:tcW w:w="1984" w:type="dxa"/>
                    <w:tcBorders>
                      <w:bottom w:val="single" w:sz="6" w:space="0" w:color="000000"/>
                      <w:right w:val="single" w:sz="6" w:space="0" w:color="000000"/>
                    </w:tcBorders>
                    <w:vAlign w:val="center"/>
                  </w:tcPr>
                  <w:p w:rsidR="00FA137E" w:rsidRPr="00FA137E" w:rsidRDefault="00FA137E" w:rsidP="00FA137E">
                    <w:pPr>
                      <w:jc w:val="right"/>
                      <w:rPr>
                        <w:rFonts w:cs="宋体"/>
                        <w:szCs w:val="21"/>
                      </w:rPr>
                    </w:pPr>
                    <w:r w:rsidRPr="00FA137E">
                      <w:rPr>
                        <w:szCs w:val="21"/>
                      </w:rPr>
                      <w:t>6,006,431.31</w:t>
                    </w:r>
                  </w:p>
                </w:tc>
                <w:tc>
                  <w:tcPr>
                    <w:tcW w:w="993" w:type="dxa"/>
                    <w:tcBorders>
                      <w:bottom w:val="single" w:sz="6" w:space="0" w:color="000000"/>
                      <w:right w:val="single" w:sz="6" w:space="0" w:color="000000"/>
                    </w:tcBorders>
                    <w:vAlign w:val="center"/>
                  </w:tcPr>
                  <w:p w:rsidR="00FA137E" w:rsidRPr="00FA137E" w:rsidRDefault="00FA137E" w:rsidP="00FA137E">
                    <w:pPr>
                      <w:jc w:val="right"/>
                      <w:rPr>
                        <w:rFonts w:cs="宋体"/>
                        <w:szCs w:val="21"/>
                      </w:rPr>
                    </w:pPr>
                    <w:r w:rsidRPr="00FA137E">
                      <w:rPr>
                        <w:szCs w:val="21"/>
                      </w:rPr>
                      <w:t>4.18</w:t>
                    </w:r>
                  </w:p>
                </w:tc>
              </w:tr>
              <w:tr w:rsidR="00FA137E" w:rsidRPr="00FE5AE6" w:rsidTr="00FA137E">
                <w:trPr>
                  <w:trHeight w:val="307"/>
                  <w:jc w:val="center"/>
                </w:trPr>
                <w:tc>
                  <w:tcPr>
                    <w:tcW w:w="2024" w:type="dxa"/>
                    <w:tcBorders>
                      <w:left w:val="single" w:sz="6" w:space="0" w:color="000000"/>
                      <w:bottom w:val="single" w:sz="6" w:space="0" w:color="000000"/>
                      <w:right w:val="single" w:sz="6" w:space="0" w:color="000000"/>
                    </w:tcBorders>
                    <w:vAlign w:val="center"/>
                  </w:tcPr>
                  <w:p w:rsidR="00FA137E" w:rsidRPr="00FA137E" w:rsidRDefault="00FA137E" w:rsidP="00FA137E">
                    <w:pPr>
                      <w:jc w:val="both"/>
                      <w:rPr>
                        <w:szCs w:val="21"/>
                      </w:rPr>
                    </w:pPr>
                    <w:r w:rsidRPr="00FA137E">
                      <w:rPr>
                        <w:rFonts w:hint="eastAsia"/>
                        <w:szCs w:val="21"/>
                      </w:rPr>
                      <w:t>应收账款</w:t>
                    </w:r>
                  </w:p>
                </w:tc>
                <w:tc>
                  <w:tcPr>
                    <w:tcW w:w="1924" w:type="dxa"/>
                    <w:tcBorders>
                      <w:bottom w:val="single" w:sz="6" w:space="0" w:color="000000"/>
                      <w:right w:val="single" w:sz="6" w:space="0" w:color="000000"/>
                    </w:tcBorders>
                    <w:vAlign w:val="center"/>
                  </w:tcPr>
                  <w:p w:rsidR="00FA137E" w:rsidRPr="00FA137E" w:rsidRDefault="00FA137E" w:rsidP="00FA137E">
                    <w:pPr>
                      <w:jc w:val="right"/>
                      <w:rPr>
                        <w:rFonts w:cs="宋体"/>
                        <w:szCs w:val="21"/>
                      </w:rPr>
                    </w:pPr>
                    <w:r w:rsidRPr="00FA137E">
                      <w:rPr>
                        <w:szCs w:val="21"/>
                      </w:rPr>
                      <w:t>236,073,653.38</w:t>
                    </w:r>
                  </w:p>
                </w:tc>
                <w:tc>
                  <w:tcPr>
                    <w:tcW w:w="1985" w:type="dxa"/>
                    <w:tcBorders>
                      <w:bottom w:val="single" w:sz="6" w:space="0" w:color="000000"/>
                      <w:right w:val="single" w:sz="6" w:space="0" w:color="000000"/>
                    </w:tcBorders>
                    <w:vAlign w:val="center"/>
                  </w:tcPr>
                  <w:p w:rsidR="00FA137E" w:rsidRPr="00FA137E" w:rsidRDefault="00FA137E" w:rsidP="00FA137E">
                    <w:pPr>
                      <w:jc w:val="right"/>
                      <w:rPr>
                        <w:rFonts w:cs="宋体"/>
                        <w:szCs w:val="21"/>
                      </w:rPr>
                    </w:pPr>
                    <w:r w:rsidRPr="00FA137E">
                      <w:rPr>
                        <w:szCs w:val="21"/>
                      </w:rPr>
                      <w:t>223,544,440.56</w:t>
                    </w:r>
                  </w:p>
                </w:tc>
                <w:tc>
                  <w:tcPr>
                    <w:tcW w:w="1984" w:type="dxa"/>
                    <w:tcBorders>
                      <w:bottom w:val="single" w:sz="6" w:space="0" w:color="000000"/>
                      <w:right w:val="single" w:sz="6" w:space="0" w:color="000000"/>
                    </w:tcBorders>
                    <w:vAlign w:val="center"/>
                  </w:tcPr>
                  <w:p w:rsidR="00FA137E" w:rsidRPr="00FA137E" w:rsidRDefault="00FA137E" w:rsidP="00FA137E">
                    <w:pPr>
                      <w:jc w:val="right"/>
                      <w:rPr>
                        <w:rFonts w:cs="宋体"/>
                        <w:szCs w:val="21"/>
                      </w:rPr>
                    </w:pPr>
                    <w:r w:rsidRPr="00FA137E">
                      <w:rPr>
                        <w:szCs w:val="21"/>
                      </w:rPr>
                      <w:t>12,529,212.82</w:t>
                    </w:r>
                  </w:p>
                </w:tc>
                <w:tc>
                  <w:tcPr>
                    <w:tcW w:w="993" w:type="dxa"/>
                    <w:tcBorders>
                      <w:bottom w:val="single" w:sz="6" w:space="0" w:color="000000"/>
                      <w:right w:val="single" w:sz="6" w:space="0" w:color="000000"/>
                    </w:tcBorders>
                    <w:vAlign w:val="center"/>
                  </w:tcPr>
                  <w:p w:rsidR="00FA137E" w:rsidRPr="00FA137E" w:rsidRDefault="00FA137E" w:rsidP="00FA137E">
                    <w:pPr>
                      <w:jc w:val="right"/>
                      <w:rPr>
                        <w:rFonts w:cs="宋体"/>
                        <w:szCs w:val="21"/>
                      </w:rPr>
                    </w:pPr>
                    <w:r w:rsidRPr="00FA137E">
                      <w:rPr>
                        <w:szCs w:val="21"/>
                      </w:rPr>
                      <w:t>5.60</w:t>
                    </w:r>
                  </w:p>
                </w:tc>
              </w:tr>
              <w:tr w:rsidR="00FA137E" w:rsidRPr="00FE5AE6" w:rsidTr="00FA137E">
                <w:trPr>
                  <w:trHeight w:val="307"/>
                  <w:jc w:val="center"/>
                </w:trPr>
                <w:tc>
                  <w:tcPr>
                    <w:tcW w:w="2024" w:type="dxa"/>
                    <w:tcBorders>
                      <w:left w:val="single" w:sz="6" w:space="0" w:color="000000"/>
                      <w:bottom w:val="single" w:sz="6" w:space="0" w:color="000000"/>
                      <w:right w:val="single" w:sz="6" w:space="0" w:color="000000"/>
                    </w:tcBorders>
                    <w:vAlign w:val="center"/>
                  </w:tcPr>
                  <w:p w:rsidR="00FA137E" w:rsidRPr="00FA137E" w:rsidRDefault="00FA137E" w:rsidP="00FA137E">
                    <w:pPr>
                      <w:jc w:val="both"/>
                      <w:rPr>
                        <w:szCs w:val="21"/>
                      </w:rPr>
                    </w:pPr>
                    <w:r w:rsidRPr="00FA137E">
                      <w:rPr>
                        <w:rFonts w:hint="eastAsia"/>
                        <w:szCs w:val="21"/>
                      </w:rPr>
                      <w:t>应收款项融资</w:t>
                    </w:r>
                  </w:p>
                </w:tc>
                <w:tc>
                  <w:tcPr>
                    <w:tcW w:w="1924" w:type="dxa"/>
                    <w:tcBorders>
                      <w:bottom w:val="single" w:sz="6" w:space="0" w:color="000000"/>
                      <w:right w:val="single" w:sz="6" w:space="0" w:color="000000"/>
                    </w:tcBorders>
                    <w:vAlign w:val="center"/>
                  </w:tcPr>
                  <w:p w:rsidR="00FA137E" w:rsidRPr="00FA137E" w:rsidRDefault="00FA137E" w:rsidP="00FA137E">
                    <w:pPr>
                      <w:jc w:val="right"/>
                      <w:rPr>
                        <w:rFonts w:cs="宋体"/>
                        <w:szCs w:val="21"/>
                      </w:rPr>
                    </w:pPr>
                    <w:r w:rsidRPr="00FA137E">
                      <w:rPr>
                        <w:szCs w:val="21"/>
                      </w:rPr>
                      <w:t>23,697,540.24</w:t>
                    </w:r>
                  </w:p>
                </w:tc>
                <w:tc>
                  <w:tcPr>
                    <w:tcW w:w="1985" w:type="dxa"/>
                    <w:tcBorders>
                      <w:bottom w:val="single" w:sz="6" w:space="0" w:color="000000"/>
                      <w:right w:val="single" w:sz="6" w:space="0" w:color="000000"/>
                    </w:tcBorders>
                    <w:vAlign w:val="center"/>
                  </w:tcPr>
                  <w:p w:rsidR="00FA137E" w:rsidRPr="00FA137E" w:rsidRDefault="00FA137E" w:rsidP="00FA137E">
                    <w:pPr>
                      <w:jc w:val="right"/>
                      <w:rPr>
                        <w:rFonts w:cs="宋体"/>
                        <w:szCs w:val="21"/>
                      </w:rPr>
                    </w:pPr>
                    <w:r w:rsidRPr="00FA137E">
                      <w:rPr>
                        <w:szCs w:val="21"/>
                      </w:rPr>
                      <w:t>23,750,728.12</w:t>
                    </w:r>
                  </w:p>
                </w:tc>
                <w:tc>
                  <w:tcPr>
                    <w:tcW w:w="1984" w:type="dxa"/>
                    <w:tcBorders>
                      <w:bottom w:val="single" w:sz="6" w:space="0" w:color="000000"/>
                      <w:right w:val="single" w:sz="6" w:space="0" w:color="000000"/>
                    </w:tcBorders>
                    <w:vAlign w:val="center"/>
                  </w:tcPr>
                  <w:p w:rsidR="00FA137E" w:rsidRPr="00FA137E" w:rsidRDefault="00FA137E" w:rsidP="00FA137E">
                    <w:pPr>
                      <w:jc w:val="right"/>
                      <w:rPr>
                        <w:rFonts w:cs="宋体"/>
                        <w:szCs w:val="21"/>
                      </w:rPr>
                    </w:pPr>
                    <w:r w:rsidRPr="00FA137E">
                      <w:rPr>
                        <w:szCs w:val="21"/>
                      </w:rPr>
                      <w:t>-53,187.88</w:t>
                    </w:r>
                  </w:p>
                </w:tc>
                <w:tc>
                  <w:tcPr>
                    <w:tcW w:w="993" w:type="dxa"/>
                    <w:tcBorders>
                      <w:bottom w:val="single" w:sz="6" w:space="0" w:color="000000"/>
                      <w:right w:val="single" w:sz="6" w:space="0" w:color="000000"/>
                    </w:tcBorders>
                    <w:vAlign w:val="center"/>
                  </w:tcPr>
                  <w:p w:rsidR="00FA137E" w:rsidRPr="00FA137E" w:rsidRDefault="00FA137E" w:rsidP="00FA137E">
                    <w:pPr>
                      <w:jc w:val="right"/>
                      <w:rPr>
                        <w:rFonts w:cs="宋体"/>
                        <w:szCs w:val="21"/>
                      </w:rPr>
                    </w:pPr>
                    <w:r w:rsidRPr="00FA137E">
                      <w:rPr>
                        <w:szCs w:val="21"/>
                      </w:rPr>
                      <w:t>-0.22</w:t>
                    </w:r>
                  </w:p>
                </w:tc>
              </w:tr>
              <w:tr w:rsidR="00FA137E" w:rsidRPr="00FE5AE6" w:rsidTr="00FA137E">
                <w:trPr>
                  <w:trHeight w:val="307"/>
                  <w:jc w:val="center"/>
                </w:trPr>
                <w:tc>
                  <w:tcPr>
                    <w:tcW w:w="2024" w:type="dxa"/>
                    <w:tcBorders>
                      <w:left w:val="single" w:sz="6" w:space="0" w:color="000000"/>
                      <w:bottom w:val="single" w:sz="6" w:space="0" w:color="000000"/>
                      <w:right w:val="single" w:sz="6" w:space="0" w:color="000000"/>
                    </w:tcBorders>
                    <w:vAlign w:val="center"/>
                  </w:tcPr>
                  <w:p w:rsidR="00FA137E" w:rsidRPr="00FA137E" w:rsidRDefault="00FA137E" w:rsidP="00FA137E">
                    <w:pPr>
                      <w:jc w:val="both"/>
                      <w:rPr>
                        <w:rFonts w:cs="宋体"/>
                        <w:szCs w:val="21"/>
                      </w:rPr>
                    </w:pPr>
                    <w:r w:rsidRPr="00FA137E">
                      <w:rPr>
                        <w:rFonts w:hint="eastAsia"/>
                        <w:szCs w:val="21"/>
                      </w:rPr>
                      <w:t>预付款项</w:t>
                    </w:r>
                  </w:p>
                </w:tc>
                <w:tc>
                  <w:tcPr>
                    <w:tcW w:w="1924"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31,906,425.98</w:t>
                    </w:r>
                  </w:p>
                </w:tc>
                <w:tc>
                  <w:tcPr>
                    <w:tcW w:w="1985"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27,938,713.34</w:t>
                    </w:r>
                  </w:p>
                </w:tc>
                <w:tc>
                  <w:tcPr>
                    <w:tcW w:w="1984"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3,967,712.64</w:t>
                    </w:r>
                  </w:p>
                </w:tc>
                <w:tc>
                  <w:tcPr>
                    <w:tcW w:w="993"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14.20</w:t>
                    </w:r>
                  </w:p>
                </w:tc>
              </w:tr>
              <w:tr w:rsidR="00FA137E" w:rsidRPr="00FE5AE6" w:rsidTr="00FA137E">
                <w:trPr>
                  <w:trHeight w:val="307"/>
                  <w:jc w:val="center"/>
                </w:trPr>
                <w:tc>
                  <w:tcPr>
                    <w:tcW w:w="2024" w:type="dxa"/>
                    <w:tcBorders>
                      <w:left w:val="single" w:sz="6" w:space="0" w:color="000000"/>
                      <w:bottom w:val="single" w:sz="6" w:space="0" w:color="000000"/>
                      <w:right w:val="single" w:sz="6" w:space="0" w:color="000000"/>
                    </w:tcBorders>
                    <w:vAlign w:val="center"/>
                  </w:tcPr>
                  <w:p w:rsidR="00FA137E" w:rsidRPr="00FA137E" w:rsidRDefault="00FA137E" w:rsidP="00FA137E">
                    <w:pPr>
                      <w:jc w:val="both"/>
                      <w:rPr>
                        <w:rFonts w:cs="宋体"/>
                        <w:szCs w:val="21"/>
                      </w:rPr>
                    </w:pPr>
                    <w:r w:rsidRPr="00FA137E">
                      <w:rPr>
                        <w:rFonts w:hint="eastAsia"/>
                        <w:szCs w:val="21"/>
                      </w:rPr>
                      <w:t>其他应收款</w:t>
                    </w:r>
                  </w:p>
                </w:tc>
                <w:tc>
                  <w:tcPr>
                    <w:tcW w:w="1924"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5,814,078.89</w:t>
                    </w:r>
                  </w:p>
                </w:tc>
                <w:tc>
                  <w:tcPr>
                    <w:tcW w:w="1985"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5,352,040.67</w:t>
                    </w:r>
                  </w:p>
                </w:tc>
                <w:tc>
                  <w:tcPr>
                    <w:tcW w:w="1984"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462,038.22</w:t>
                    </w:r>
                  </w:p>
                </w:tc>
                <w:tc>
                  <w:tcPr>
                    <w:tcW w:w="993"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8.63</w:t>
                    </w:r>
                  </w:p>
                </w:tc>
              </w:tr>
              <w:tr w:rsidR="00FA137E" w:rsidRPr="00FE5AE6" w:rsidTr="00FA137E">
                <w:trPr>
                  <w:trHeight w:val="307"/>
                  <w:jc w:val="center"/>
                </w:trPr>
                <w:tc>
                  <w:tcPr>
                    <w:tcW w:w="2024" w:type="dxa"/>
                    <w:tcBorders>
                      <w:left w:val="single" w:sz="6" w:space="0" w:color="000000"/>
                      <w:bottom w:val="single" w:sz="6" w:space="0" w:color="000000"/>
                      <w:right w:val="single" w:sz="6" w:space="0" w:color="000000"/>
                    </w:tcBorders>
                    <w:vAlign w:val="center"/>
                  </w:tcPr>
                  <w:p w:rsidR="00FA137E" w:rsidRPr="00FA137E" w:rsidRDefault="00FA137E" w:rsidP="00FA137E">
                    <w:pPr>
                      <w:jc w:val="both"/>
                      <w:rPr>
                        <w:rFonts w:cs="宋体"/>
                        <w:szCs w:val="21"/>
                      </w:rPr>
                    </w:pPr>
                    <w:r w:rsidRPr="00FA137E">
                      <w:rPr>
                        <w:rFonts w:hint="eastAsia"/>
                        <w:szCs w:val="21"/>
                      </w:rPr>
                      <w:t>在建工程</w:t>
                    </w:r>
                  </w:p>
                </w:tc>
                <w:tc>
                  <w:tcPr>
                    <w:tcW w:w="1924"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30,322,907.31</w:t>
                    </w:r>
                  </w:p>
                </w:tc>
                <w:tc>
                  <w:tcPr>
                    <w:tcW w:w="1985"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26,314,831.57</w:t>
                    </w:r>
                  </w:p>
                </w:tc>
                <w:tc>
                  <w:tcPr>
                    <w:tcW w:w="1984"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4,008,075.74</w:t>
                    </w:r>
                  </w:p>
                </w:tc>
                <w:tc>
                  <w:tcPr>
                    <w:tcW w:w="993"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15.23</w:t>
                    </w:r>
                  </w:p>
                </w:tc>
              </w:tr>
              <w:tr w:rsidR="00FA137E" w:rsidRPr="00FE5AE6" w:rsidTr="00FA137E">
                <w:trPr>
                  <w:trHeight w:val="307"/>
                  <w:jc w:val="center"/>
                </w:trPr>
                <w:tc>
                  <w:tcPr>
                    <w:tcW w:w="2024" w:type="dxa"/>
                    <w:tcBorders>
                      <w:left w:val="single" w:sz="6" w:space="0" w:color="000000"/>
                      <w:bottom w:val="single" w:sz="6" w:space="0" w:color="000000"/>
                      <w:right w:val="single" w:sz="6" w:space="0" w:color="000000"/>
                    </w:tcBorders>
                    <w:vAlign w:val="center"/>
                  </w:tcPr>
                  <w:p w:rsidR="00FA137E" w:rsidRPr="00FA137E" w:rsidRDefault="00FA137E" w:rsidP="00FA137E">
                    <w:pPr>
                      <w:jc w:val="both"/>
                      <w:rPr>
                        <w:rFonts w:cs="宋体"/>
                        <w:szCs w:val="21"/>
                      </w:rPr>
                    </w:pPr>
                    <w:r w:rsidRPr="00FA137E">
                      <w:rPr>
                        <w:rFonts w:hint="eastAsia"/>
                        <w:szCs w:val="21"/>
                      </w:rPr>
                      <w:t>负债合计</w:t>
                    </w:r>
                  </w:p>
                </w:tc>
                <w:tc>
                  <w:tcPr>
                    <w:tcW w:w="1924"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761,755,098.73</w:t>
                    </w:r>
                  </w:p>
                </w:tc>
                <w:tc>
                  <w:tcPr>
                    <w:tcW w:w="1985"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789,663,993.48</w:t>
                    </w:r>
                  </w:p>
                </w:tc>
                <w:tc>
                  <w:tcPr>
                    <w:tcW w:w="1984"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-27,908,894.75</w:t>
                    </w:r>
                  </w:p>
                </w:tc>
                <w:tc>
                  <w:tcPr>
                    <w:tcW w:w="993"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-3.53</w:t>
                    </w:r>
                  </w:p>
                </w:tc>
              </w:tr>
              <w:tr w:rsidR="00FA137E" w:rsidRPr="00FE5AE6" w:rsidTr="00FA137E">
                <w:trPr>
                  <w:trHeight w:val="307"/>
                  <w:jc w:val="center"/>
                </w:trPr>
                <w:tc>
                  <w:tcPr>
                    <w:tcW w:w="2024" w:type="dxa"/>
                    <w:tcBorders>
                      <w:left w:val="single" w:sz="6" w:space="0" w:color="000000"/>
                      <w:bottom w:val="single" w:sz="6" w:space="0" w:color="000000"/>
                      <w:right w:val="single" w:sz="6" w:space="0" w:color="000000"/>
                    </w:tcBorders>
                    <w:vAlign w:val="center"/>
                  </w:tcPr>
                  <w:p w:rsidR="00FA137E" w:rsidRPr="00FA137E" w:rsidRDefault="00FA137E" w:rsidP="00FA137E">
                    <w:pPr>
                      <w:jc w:val="both"/>
                      <w:rPr>
                        <w:rFonts w:cs="宋体"/>
                        <w:szCs w:val="21"/>
                      </w:rPr>
                    </w:pPr>
                    <w:r w:rsidRPr="00FA137E">
                      <w:rPr>
                        <w:rFonts w:hint="eastAsia"/>
                        <w:szCs w:val="21"/>
                      </w:rPr>
                      <w:t>应付职工薪酬</w:t>
                    </w:r>
                  </w:p>
                </w:tc>
                <w:tc>
                  <w:tcPr>
                    <w:tcW w:w="1924"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34,955,079.44</w:t>
                    </w:r>
                  </w:p>
                </w:tc>
                <w:tc>
                  <w:tcPr>
                    <w:tcW w:w="1985"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47,783,591.78</w:t>
                    </w:r>
                  </w:p>
                </w:tc>
                <w:tc>
                  <w:tcPr>
                    <w:tcW w:w="1984"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-12,828,512.34</w:t>
                    </w:r>
                  </w:p>
                </w:tc>
                <w:tc>
                  <w:tcPr>
                    <w:tcW w:w="993"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-26.85</w:t>
                    </w:r>
                  </w:p>
                </w:tc>
              </w:tr>
              <w:tr w:rsidR="00FA137E" w:rsidRPr="00FE5AE6" w:rsidTr="00FA137E">
                <w:trPr>
                  <w:trHeight w:val="307"/>
                  <w:jc w:val="center"/>
                </w:trPr>
                <w:tc>
                  <w:tcPr>
                    <w:tcW w:w="2024" w:type="dxa"/>
                    <w:tcBorders>
                      <w:left w:val="single" w:sz="6" w:space="0" w:color="000000"/>
                      <w:bottom w:val="single" w:sz="6" w:space="0" w:color="000000"/>
                      <w:right w:val="single" w:sz="6" w:space="0" w:color="000000"/>
                    </w:tcBorders>
                    <w:vAlign w:val="center"/>
                  </w:tcPr>
                  <w:p w:rsidR="00FA137E" w:rsidRPr="00FA137E" w:rsidRDefault="00FA137E" w:rsidP="00FA137E">
                    <w:pPr>
                      <w:jc w:val="both"/>
                      <w:rPr>
                        <w:rFonts w:cs="宋体"/>
                        <w:szCs w:val="21"/>
                      </w:rPr>
                    </w:pPr>
                    <w:r w:rsidRPr="00FA137E">
                      <w:rPr>
                        <w:rFonts w:hint="eastAsia"/>
                        <w:szCs w:val="21"/>
                      </w:rPr>
                      <w:t>应交税费</w:t>
                    </w:r>
                  </w:p>
                </w:tc>
                <w:tc>
                  <w:tcPr>
                    <w:tcW w:w="1924"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4,669,839.93</w:t>
                    </w:r>
                  </w:p>
                </w:tc>
                <w:tc>
                  <w:tcPr>
                    <w:tcW w:w="1985"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10,344,976.57</w:t>
                    </w:r>
                  </w:p>
                </w:tc>
                <w:tc>
                  <w:tcPr>
                    <w:tcW w:w="1984"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-5,675,136.64</w:t>
                    </w:r>
                  </w:p>
                </w:tc>
                <w:tc>
                  <w:tcPr>
                    <w:tcW w:w="993"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-54.86</w:t>
                    </w:r>
                  </w:p>
                </w:tc>
              </w:tr>
              <w:tr w:rsidR="00FA137E" w:rsidRPr="00FE5AE6" w:rsidTr="00FA137E">
                <w:trPr>
                  <w:trHeight w:val="307"/>
                  <w:jc w:val="center"/>
                </w:trPr>
                <w:tc>
                  <w:tcPr>
                    <w:tcW w:w="2024" w:type="dxa"/>
                    <w:tcBorders>
                      <w:left w:val="single" w:sz="6" w:space="0" w:color="000000"/>
                      <w:bottom w:val="single" w:sz="6" w:space="0" w:color="000000"/>
                      <w:right w:val="single" w:sz="6" w:space="0" w:color="000000"/>
                    </w:tcBorders>
                    <w:vAlign w:val="center"/>
                  </w:tcPr>
                  <w:p w:rsidR="00FA137E" w:rsidRPr="00FA137E" w:rsidRDefault="00FA137E" w:rsidP="00FA137E">
                    <w:pPr>
                      <w:jc w:val="both"/>
                      <w:rPr>
                        <w:rFonts w:cs="宋体"/>
                        <w:szCs w:val="21"/>
                      </w:rPr>
                    </w:pPr>
                    <w:r w:rsidRPr="00FA137E">
                      <w:rPr>
                        <w:rFonts w:hint="eastAsia"/>
                        <w:szCs w:val="21"/>
                      </w:rPr>
                      <w:lastRenderedPageBreak/>
                      <w:t>其他应付款</w:t>
                    </w:r>
                  </w:p>
                </w:tc>
                <w:tc>
                  <w:tcPr>
                    <w:tcW w:w="1924" w:type="dxa"/>
                    <w:tcBorders>
                      <w:bottom w:val="single" w:sz="6" w:space="0" w:color="000000"/>
                      <w:right w:val="single" w:sz="6" w:space="0" w:color="000000"/>
                    </w:tcBorders>
                    <w:vAlign w:val="center"/>
                  </w:tcPr>
                  <w:p w:rsidR="00FA137E" w:rsidRPr="00FA137E" w:rsidRDefault="00FA137E" w:rsidP="00FA137E">
                    <w:pPr>
                      <w:jc w:val="right"/>
                      <w:rPr>
                        <w:rFonts w:cs="宋体"/>
                        <w:szCs w:val="21"/>
                      </w:rPr>
                    </w:pPr>
                    <w:r w:rsidRPr="00FA137E">
                      <w:rPr>
                        <w:szCs w:val="21"/>
                      </w:rPr>
                      <w:t>25,986,865.07</w:t>
                    </w:r>
                  </w:p>
                </w:tc>
                <w:tc>
                  <w:tcPr>
                    <w:tcW w:w="1985" w:type="dxa"/>
                    <w:tcBorders>
                      <w:bottom w:val="single" w:sz="6" w:space="0" w:color="000000"/>
                      <w:right w:val="single" w:sz="6" w:space="0" w:color="000000"/>
                    </w:tcBorders>
                    <w:vAlign w:val="center"/>
                  </w:tcPr>
                  <w:p w:rsidR="00FA137E" w:rsidRPr="00FA137E" w:rsidRDefault="00FA137E" w:rsidP="00FA137E">
                    <w:pPr>
                      <w:jc w:val="right"/>
                      <w:rPr>
                        <w:rFonts w:cs="宋体"/>
                        <w:szCs w:val="21"/>
                      </w:rPr>
                    </w:pPr>
                    <w:r w:rsidRPr="00FA137E">
                      <w:rPr>
                        <w:szCs w:val="21"/>
                      </w:rPr>
                      <w:t>24,500,996.82</w:t>
                    </w:r>
                  </w:p>
                </w:tc>
                <w:tc>
                  <w:tcPr>
                    <w:tcW w:w="1984" w:type="dxa"/>
                    <w:tcBorders>
                      <w:bottom w:val="single" w:sz="6" w:space="0" w:color="000000"/>
                      <w:right w:val="single" w:sz="6" w:space="0" w:color="000000"/>
                    </w:tcBorders>
                    <w:vAlign w:val="center"/>
                  </w:tcPr>
                  <w:p w:rsidR="00FA137E" w:rsidRPr="00FA137E" w:rsidRDefault="00FA137E" w:rsidP="00FA137E">
                    <w:pPr>
                      <w:jc w:val="right"/>
                      <w:rPr>
                        <w:rFonts w:cs="宋体"/>
                        <w:szCs w:val="21"/>
                      </w:rPr>
                    </w:pPr>
                    <w:r w:rsidRPr="00FA137E">
                      <w:rPr>
                        <w:szCs w:val="21"/>
                      </w:rPr>
                      <w:t>1,485,868.25</w:t>
                    </w:r>
                  </w:p>
                </w:tc>
                <w:tc>
                  <w:tcPr>
                    <w:tcW w:w="993" w:type="dxa"/>
                    <w:tcBorders>
                      <w:bottom w:val="single" w:sz="6" w:space="0" w:color="000000"/>
                      <w:right w:val="single" w:sz="6" w:space="0" w:color="000000"/>
                    </w:tcBorders>
                    <w:vAlign w:val="center"/>
                  </w:tcPr>
                  <w:p w:rsidR="00FA137E" w:rsidRPr="00FA137E" w:rsidRDefault="00FA137E" w:rsidP="00FA137E">
                    <w:pPr>
                      <w:jc w:val="right"/>
                      <w:rPr>
                        <w:rFonts w:cs="宋体"/>
                        <w:szCs w:val="21"/>
                      </w:rPr>
                    </w:pPr>
                    <w:r w:rsidRPr="00FA137E">
                      <w:rPr>
                        <w:szCs w:val="21"/>
                      </w:rPr>
                      <w:t>6.06</w:t>
                    </w:r>
                  </w:p>
                </w:tc>
              </w:tr>
              <w:tr w:rsidR="00FA137E" w:rsidRPr="00FE5AE6" w:rsidTr="00FA137E">
                <w:trPr>
                  <w:trHeight w:val="307"/>
                  <w:jc w:val="center"/>
                </w:trPr>
                <w:tc>
                  <w:tcPr>
                    <w:tcW w:w="2024" w:type="dxa"/>
                    <w:tcBorders>
                      <w:left w:val="single" w:sz="6" w:space="0" w:color="000000"/>
                      <w:bottom w:val="single" w:sz="6" w:space="0" w:color="000000"/>
                      <w:right w:val="single" w:sz="6" w:space="0" w:color="000000"/>
                    </w:tcBorders>
                    <w:vAlign w:val="center"/>
                  </w:tcPr>
                  <w:p w:rsidR="00FA137E" w:rsidRPr="00FA137E" w:rsidRDefault="00FA137E" w:rsidP="00FA137E">
                    <w:pPr>
                      <w:jc w:val="both"/>
                      <w:rPr>
                        <w:rFonts w:cs="宋体"/>
                        <w:szCs w:val="21"/>
                      </w:rPr>
                    </w:pPr>
                    <w:r w:rsidRPr="00FA137E">
                      <w:rPr>
                        <w:rFonts w:hint="eastAsia"/>
                        <w:szCs w:val="21"/>
                      </w:rPr>
                      <w:t>一年内到期的流动负债</w:t>
                    </w:r>
                  </w:p>
                </w:tc>
                <w:tc>
                  <w:tcPr>
                    <w:tcW w:w="1924" w:type="dxa"/>
                    <w:tcBorders>
                      <w:bottom w:val="single" w:sz="6" w:space="0" w:color="000000"/>
                      <w:right w:val="single" w:sz="6" w:space="0" w:color="000000"/>
                    </w:tcBorders>
                    <w:vAlign w:val="center"/>
                  </w:tcPr>
                  <w:p w:rsidR="00FA137E" w:rsidRPr="00FA137E" w:rsidRDefault="00FA137E" w:rsidP="00FA137E">
                    <w:pPr>
                      <w:jc w:val="right"/>
                      <w:rPr>
                        <w:rFonts w:cs="宋体"/>
                        <w:szCs w:val="21"/>
                      </w:rPr>
                    </w:pPr>
                    <w:r w:rsidRPr="00FA137E">
                      <w:rPr>
                        <w:szCs w:val="21"/>
                      </w:rPr>
                      <w:t>44,369,210.83</w:t>
                    </w:r>
                  </w:p>
                </w:tc>
                <w:tc>
                  <w:tcPr>
                    <w:tcW w:w="1985" w:type="dxa"/>
                    <w:tcBorders>
                      <w:bottom w:val="single" w:sz="6" w:space="0" w:color="000000"/>
                      <w:right w:val="single" w:sz="6" w:space="0" w:color="000000"/>
                    </w:tcBorders>
                    <w:vAlign w:val="center"/>
                  </w:tcPr>
                  <w:p w:rsidR="00FA137E" w:rsidRPr="00FA137E" w:rsidRDefault="00FA137E" w:rsidP="00FA137E">
                    <w:pPr>
                      <w:jc w:val="right"/>
                      <w:rPr>
                        <w:rFonts w:cs="宋体"/>
                        <w:szCs w:val="21"/>
                      </w:rPr>
                    </w:pPr>
                    <w:r w:rsidRPr="00FA137E">
                      <w:rPr>
                        <w:szCs w:val="21"/>
                      </w:rPr>
                      <w:t>46,098,076.74</w:t>
                    </w:r>
                  </w:p>
                </w:tc>
                <w:tc>
                  <w:tcPr>
                    <w:tcW w:w="1984" w:type="dxa"/>
                    <w:tcBorders>
                      <w:bottom w:val="single" w:sz="6" w:space="0" w:color="000000"/>
                      <w:right w:val="single" w:sz="6" w:space="0" w:color="000000"/>
                    </w:tcBorders>
                    <w:vAlign w:val="center"/>
                  </w:tcPr>
                  <w:p w:rsidR="00FA137E" w:rsidRPr="00FA137E" w:rsidRDefault="00FA137E" w:rsidP="00FA137E">
                    <w:pPr>
                      <w:jc w:val="right"/>
                      <w:rPr>
                        <w:rFonts w:cs="宋体"/>
                        <w:szCs w:val="21"/>
                      </w:rPr>
                    </w:pPr>
                    <w:r w:rsidRPr="00FA137E">
                      <w:rPr>
                        <w:szCs w:val="21"/>
                      </w:rPr>
                      <w:t>-1,728,865.91</w:t>
                    </w:r>
                  </w:p>
                </w:tc>
                <w:tc>
                  <w:tcPr>
                    <w:tcW w:w="993" w:type="dxa"/>
                    <w:tcBorders>
                      <w:bottom w:val="single" w:sz="6" w:space="0" w:color="000000"/>
                      <w:right w:val="single" w:sz="6" w:space="0" w:color="000000"/>
                    </w:tcBorders>
                    <w:vAlign w:val="center"/>
                  </w:tcPr>
                  <w:p w:rsidR="00FA137E" w:rsidRPr="00FA137E" w:rsidRDefault="00FA137E" w:rsidP="00FA137E">
                    <w:pPr>
                      <w:jc w:val="right"/>
                      <w:rPr>
                        <w:rFonts w:cs="宋体"/>
                        <w:szCs w:val="21"/>
                      </w:rPr>
                    </w:pPr>
                    <w:r w:rsidRPr="00FA137E">
                      <w:rPr>
                        <w:szCs w:val="21"/>
                      </w:rPr>
                      <w:t>-3.75</w:t>
                    </w:r>
                  </w:p>
                </w:tc>
              </w:tr>
              <w:tr w:rsidR="00FA137E" w:rsidRPr="00FE5AE6" w:rsidTr="00FA137E">
                <w:trPr>
                  <w:trHeight w:val="307"/>
                  <w:jc w:val="center"/>
                </w:trPr>
                <w:tc>
                  <w:tcPr>
                    <w:tcW w:w="2024" w:type="dxa"/>
                    <w:tcBorders>
                      <w:left w:val="single" w:sz="6" w:space="0" w:color="000000"/>
                      <w:bottom w:val="single" w:sz="6" w:space="0" w:color="000000"/>
                      <w:right w:val="single" w:sz="6" w:space="0" w:color="000000"/>
                    </w:tcBorders>
                    <w:vAlign w:val="center"/>
                  </w:tcPr>
                  <w:p w:rsidR="00FA137E" w:rsidRPr="00FA137E" w:rsidRDefault="00FA137E" w:rsidP="00FA137E">
                    <w:pPr>
                      <w:jc w:val="both"/>
                      <w:rPr>
                        <w:rFonts w:cs="宋体"/>
                        <w:szCs w:val="21"/>
                      </w:rPr>
                    </w:pPr>
                    <w:r w:rsidRPr="00FA137E">
                      <w:rPr>
                        <w:rFonts w:hint="eastAsia"/>
                        <w:szCs w:val="21"/>
                      </w:rPr>
                      <w:t>预计负债</w:t>
                    </w:r>
                  </w:p>
                </w:tc>
                <w:tc>
                  <w:tcPr>
                    <w:tcW w:w="1924" w:type="dxa"/>
                    <w:tcBorders>
                      <w:bottom w:val="single" w:sz="6" w:space="0" w:color="000000"/>
                      <w:right w:val="single" w:sz="6" w:space="0" w:color="000000"/>
                    </w:tcBorders>
                    <w:vAlign w:val="center"/>
                  </w:tcPr>
                  <w:p w:rsidR="00FA137E" w:rsidRPr="00FA137E" w:rsidRDefault="00FA137E" w:rsidP="00FA137E">
                    <w:pPr>
                      <w:jc w:val="right"/>
                      <w:rPr>
                        <w:rFonts w:cs="宋体"/>
                        <w:szCs w:val="21"/>
                      </w:rPr>
                    </w:pPr>
                  </w:p>
                </w:tc>
                <w:tc>
                  <w:tcPr>
                    <w:tcW w:w="1985" w:type="dxa"/>
                    <w:tcBorders>
                      <w:bottom w:val="single" w:sz="6" w:space="0" w:color="000000"/>
                      <w:right w:val="single" w:sz="6" w:space="0" w:color="000000"/>
                    </w:tcBorders>
                    <w:vAlign w:val="center"/>
                  </w:tcPr>
                  <w:p w:rsidR="00FA137E" w:rsidRPr="00FA137E" w:rsidRDefault="00FA137E" w:rsidP="00FA137E">
                    <w:pPr>
                      <w:jc w:val="right"/>
                      <w:rPr>
                        <w:rFonts w:cs="宋体"/>
                        <w:szCs w:val="21"/>
                      </w:rPr>
                    </w:pPr>
                    <w:r w:rsidRPr="00FA137E">
                      <w:rPr>
                        <w:szCs w:val="21"/>
                      </w:rPr>
                      <w:t>174,308.22</w:t>
                    </w:r>
                  </w:p>
                </w:tc>
                <w:tc>
                  <w:tcPr>
                    <w:tcW w:w="1984" w:type="dxa"/>
                    <w:tcBorders>
                      <w:bottom w:val="single" w:sz="6" w:space="0" w:color="000000"/>
                      <w:right w:val="single" w:sz="6" w:space="0" w:color="000000"/>
                    </w:tcBorders>
                    <w:vAlign w:val="center"/>
                  </w:tcPr>
                  <w:p w:rsidR="00FA137E" w:rsidRPr="00FA137E" w:rsidRDefault="00FA137E" w:rsidP="00FA137E">
                    <w:pPr>
                      <w:jc w:val="right"/>
                      <w:rPr>
                        <w:rFonts w:cs="宋体"/>
                        <w:szCs w:val="21"/>
                      </w:rPr>
                    </w:pPr>
                    <w:r w:rsidRPr="00FA137E">
                      <w:rPr>
                        <w:szCs w:val="21"/>
                      </w:rPr>
                      <w:t>-174,308.22</w:t>
                    </w:r>
                  </w:p>
                </w:tc>
                <w:tc>
                  <w:tcPr>
                    <w:tcW w:w="993" w:type="dxa"/>
                    <w:tcBorders>
                      <w:bottom w:val="single" w:sz="6" w:space="0" w:color="000000"/>
                      <w:right w:val="single" w:sz="6" w:space="0" w:color="000000"/>
                    </w:tcBorders>
                    <w:vAlign w:val="center"/>
                  </w:tcPr>
                  <w:p w:rsidR="00FA137E" w:rsidRPr="00FA137E" w:rsidRDefault="00FA137E" w:rsidP="00FA137E">
                    <w:pPr>
                      <w:jc w:val="right"/>
                      <w:rPr>
                        <w:rFonts w:cs="宋体"/>
                        <w:szCs w:val="21"/>
                      </w:rPr>
                    </w:pPr>
                    <w:r w:rsidRPr="00FA137E">
                      <w:rPr>
                        <w:szCs w:val="21"/>
                      </w:rPr>
                      <w:t>-100.00</w:t>
                    </w:r>
                  </w:p>
                </w:tc>
              </w:tr>
              <w:tr w:rsidR="00FA137E" w:rsidRPr="00FE5AE6" w:rsidTr="00FA137E">
                <w:trPr>
                  <w:trHeight w:val="307"/>
                  <w:jc w:val="center"/>
                </w:trPr>
                <w:tc>
                  <w:tcPr>
                    <w:tcW w:w="2024" w:type="dxa"/>
                    <w:tcBorders>
                      <w:left w:val="single" w:sz="6" w:space="0" w:color="000000"/>
                      <w:bottom w:val="single" w:sz="6" w:space="0" w:color="000000"/>
                      <w:right w:val="single" w:sz="6" w:space="0" w:color="000000"/>
                    </w:tcBorders>
                    <w:vAlign w:val="center"/>
                  </w:tcPr>
                  <w:p w:rsidR="00FA137E" w:rsidRPr="00FA137E" w:rsidRDefault="00FA137E" w:rsidP="00FA137E">
                    <w:pPr>
                      <w:jc w:val="both"/>
                      <w:rPr>
                        <w:rFonts w:cs="宋体"/>
                        <w:szCs w:val="21"/>
                      </w:rPr>
                    </w:pPr>
                    <w:r w:rsidRPr="00FA137E">
                      <w:rPr>
                        <w:rFonts w:hint="eastAsia"/>
                        <w:szCs w:val="21"/>
                      </w:rPr>
                      <w:t>递延所得税负债</w:t>
                    </w:r>
                  </w:p>
                </w:tc>
                <w:tc>
                  <w:tcPr>
                    <w:tcW w:w="1924"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22,262,464.32</w:t>
                    </w:r>
                  </w:p>
                </w:tc>
                <w:tc>
                  <w:tcPr>
                    <w:tcW w:w="1985"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28,461,057.85</w:t>
                    </w:r>
                  </w:p>
                </w:tc>
                <w:tc>
                  <w:tcPr>
                    <w:tcW w:w="1984"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-6,198,593.53</w:t>
                    </w:r>
                  </w:p>
                </w:tc>
                <w:tc>
                  <w:tcPr>
                    <w:tcW w:w="993"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-21.78</w:t>
                    </w:r>
                  </w:p>
                </w:tc>
              </w:tr>
              <w:tr w:rsidR="00FA137E" w:rsidRPr="00FE5AE6" w:rsidTr="00FA137E">
                <w:trPr>
                  <w:trHeight w:val="307"/>
                  <w:jc w:val="center"/>
                </w:trPr>
                <w:tc>
                  <w:tcPr>
                    <w:tcW w:w="2024" w:type="dxa"/>
                    <w:tcBorders>
                      <w:left w:val="single" w:sz="6" w:space="0" w:color="000000"/>
                      <w:bottom w:val="single" w:sz="6" w:space="0" w:color="000000"/>
                      <w:right w:val="single" w:sz="6" w:space="0" w:color="000000"/>
                    </w:tcBorders>
                    <w:vAlign w:val="center"/>
                  </w:tcPr>
                  <w:p w:rsidR="00FA137E" w:rsidRPr="00FA137E" w:rsidRDefault="00FA137E" w:rsidP="00FA137E">
                    <w:pPr>
                      <w:jc w:val="both"/>
                      <w:rPr>
                        <w:rFonts w:cs="宋体"/>
                        <w:szCs w:val="21"/>
                      </w:rPr>
                    </w:pPr>
                    <w:r w:rsidRPr="00FA137E">
                      <w:rPr>
                        <w:rFonts w:hint="eastAsia"/>
                        <w:szCs w:val="21"/>
                      </w:rPr>
                      <w:t>递延收益</w:t>
                    </w:r>
                  </w:p>
                </w:tc>
                <w:tc>
                  <w:tcPr>
                    <w:tcW w:w="1924"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117,024,000.49</w:t>
                    </w:r>
                  </w:p>
                </w:tc>
                <w:tc>
                  <w:tcPr>
                    <w:tcW w:w="1985"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112,794,530.52</w:t>
                    </w:r>
                  </w:p>
                </w:tc>
                <w:tc>
                  <w:tcPr>
                    <w:tcW w:w="1984"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4,229,469.97</w:t>
                    </w:r>
                  </w:p>
                </w:tc>
                <w:tc>
                  <w:tcPr>
                    <w:tcW w:w="993"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3.75</w:t>
                    </w:r>
                  </w:p>
                </w:tc>
              </w:tr>
              <w:tr w:rsidR="00FA137E" w:rsidRPr="00FE5AE6" w:rsidTr="00FA137E">
                <w:trPr>
                  <w:trHeight w:val="307"/>
                  <w:jc w:val="center"/>
                </w:trPr>
                <w:tc>
                  <w:tcPr>
                    <w:tcW w:w="2024" w:type="dxa"/>
                    <w:tcBorders>
                      <w:left w:val="single" w:sz="6" w:space="0" w:color="000000"/>
                      <w:bottom w:val="single" w:sz="6" w:space="0" w:color="000000"/>
                      <w:right w:val="single" w:sz="6" w:space="0" w:color="000000"/>
                    </w:tcBorders>
                    <w:vAlign w:val="center"/>
                  </w:tcPr>
                  <w:p w:rsidR="00FA137E" w:rsidRPr="00FA137E" w:rsidRDefault="00FA137E" w:rsidP="00FA137E">
                    <w:pPr>
                      <w:jc w:val="both"/>
                      <w:rPr>
                        <w:rFonts w:cs="宋体"/>
                        <w:szCs w:val="21"/>
                      </w:rPr>
                    </w:pPr>
                    <w:r w:rsidRPr="00FA137E">
                      <w:rPr>
                        <w:rFonts w:hint="eastAsia"/>
                        <w:szCs w:val="21"/>
                      </w:rPr>
                      <w:t>所有者权益合计</w:t>
                    </w:r>
                  </w:p>
                </w:tc>
                <w:tc>
                  <w:tcPr>
                    <w:tcW w:w="1924"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1,939,660,534.05</w:t>
                    </w:r>
                  </w:p>
                </w:tc>
                <w:tc>
                  <w:tcPr>
                    <w:tcW w:w="1985"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1,971,788,333.19</w:t>
                    </w:r>
                  </w:p>
                </w:tc>
                <w:tc>
                  <w:tcPr>
                    <w:tcW w:w="1984"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-32,127,799.14</w:t>
                    </w:r>
                  </w:p>
                </w:tc>
                <w:tc>
                  <w:tcPr>
                    <w:tcW w:w="993"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-1.63</w:t>
                    </w:r>
                  </w:p>
                </w:tc>
              </w:tr>
              <w:tr w:rsidR="00FA137E" w:rsidRPr="00FE5AE6" w:rsidTr="00FA137E">
                <w:trPr>
                  <w:trHeight w:val="307"/>
                  <w:jc w:val="center"/>
                </w:trPr>
                <w:tc>
                  <w:tcPr>
                    <w:tcW w:w="2024" w:type="dxa"/>
                    <w:tcBorders>
                      <w:left w:val="single" w:sz="6" w:space="0" w:color="000000"/>
                      <w:bottom w:val="single" w:sz="6" w:space="0" w:color="000000"/>
                      <w:right w:val="single" w:sz="6" w:space="0" w:color="000000"/>
                    </w:tcBorders>
                    <w:vAlign w:val="center"/>
                  </w:tcPr>
                  <w:p w:rsidR="00FA137E" w:rsidRPr="00FA137E" w:rsidRDefault="00FA137E" w:rsidP="00FA137E">
                    <w:pPr>
                      <w:jc w:val="both"/>
                      <w:rPr>
                        <w:rFonts w:cs="宋体"/>
                        <w:szCs w:val="21"/>
                      </w:rPr>
                    </w:pPr>
                    <w:r w:rsidRPr="00FA137E">
                      <w:rPr>
                        <w:rFonts w:hint="eastAsia"/>
                        <w:szCs w:val="21"/>
                      </w:rPr>
                      <w:t>未分配利润</w:t>
                    </w:r>
                  </w:p>
                </w:tc>
                <w:tc>
                  <w:tcPr>
                    <w:tcW w:w="1924"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608,345,387.97</w:t>
                    </w:r>
                  </w:p>
                </w:tc>
                <w:tc>
                  <w:tcPr>
                    <w:tcW w:w="1985"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638,303,638.61</w:t>
                    </w:r>
                  </w:p>
                </w:tc>
                <w:tc>
                  <w:tcPr>
                    <w:tcW w:w="1984"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-29,958,250.64</w:t>
                    </w:r>
                  </w:p>
                </w:tc>
                <w:tc>
                  <w:tcPr>
                    <w:tcW w:w="993" w:type="dxa"/>
                    <w:tcBorders>
                      <w:bottom w:val="single" w:sz="6" w:space="0" w:color="000000"/>
                      <w:right w:val="single" w:sz="6" w:space="0" w:color="000000"/>
                    </w:tcBorders>
                    <w:vAlign w:val="center"/>
                  </w:tcPr>
                  <w:p w:rsidR="00FA137E" w:rsidRPr="00FA137E" w:rsidRDefault="00FA137E" w:rsidP="00FA137E">
                    <w:pPr>
                      <w:jc w:val="right"/>
                      <w:rPr>
                        <w:szCs w:val="21"/>
                      </w:rPr>
                    </w:pPr>
                    <w:r w:rsidRPr="00FA137E">
                      <w:rPr>
                        <w:szCs w:val="21"/>
                      </w:rPr>
                      <w:t>-4.69</w:t>
                    </w:r>
                  </w:p>
                </w:tc>
              </w:tr>
            </w:tbl>
            <w:p w:rsidR="00FA137E" w:rsidRDefault="00FA137E" w:rsidP="00FA137E"/>
            <w:p w:rsidR="00FA137E" w:rsidRPr="00FA137E" w:rsidRDefault="00FA137E" w:rsidP="00FA137E">
              <w:r w:rsidRPr="00FA137E">
                <w:t>A、货币资金的变动主要受投资结构性存款理财产品滚存以及经营周转的影响。</w:t>
              </w:r>
            </w:p>
            <w:p w:rsidR="00FA137E" w:rsidRPr="00FA137E" w:rsidRDefault="00FA137E" w:rsidP="00FA137E">
              <w:r w:rsidRPr="00FA137E">
                <w:t>B、交易性金融资产的减少，受公司持有股票期末公允价值减少影响。</w:t>
              </w:r>
            </w:p>
            <w:p w:rsidR="00FA137E" w:rsidRPr="00FA137E" w:rsidRDefault="00FA137E" w:rsidP="00FA137E">
              <w:r w:rsidRPr="00FA137E">
                <w:t>C、预付账款的变动主要受本期增加对原材料的采购影响。其中红旗股份增加455万元等。</w:t>
              </w:r>
            </w:p>
            <w:p w:rsidR="00FA137E" w:rsidRPr="00FA137E" w:rsidRDefault="00FA137E" w:rsidP="00FA137E">
              <w:r w:rsidRPr="00FA137E">
                <w:t>D、应付职工薪酬的变动主要是上年度末预提的年度绩效奖金在本年初支付而减少。</w:t>
              </w:r>
            </w:p>
            <w:p w:rsidR="00FA137E" w:rsidRPr="00FA137E" w:rsidRDefault="00FA137E" w:rsidP="00FA137E">
              <w:r w:rsidRPr="00FA137E">
                <w:t>E、应交税费的变动主要是报告期计提的增值税等应缴税款减少。</w:t>
              </w:r>
            </w:p>
            <w:p w:rsidR="00FA137E" w:rsidRPr="00FA137E" w:rsidRDefault="00FA137E" w:rsidP="00FA137E">
              <w:r w:rsidRPr="00FA137E">
                <w:t>F、预计负债的变动主要是子公司红旗公司及三齿公司计提的售后服务费减少。</w:t>
              </w:r>
            </w:p>
            <w:p w:rsidR="00DE2B29" w:rsidRPr="00FA137E" w:rsidRDefault="00FA137E" w:rsidP="00FA137E">
              <w:r w:rsidRPr="00FA137E">
                <w:t>G、未分配利润的变动主要是报告期实现的归属母公司净利润。</w:t>
              </w:r>
            </w:p>
            <w:p w:rsidR="00903E91" w:rsidRDefault="00903E91"/>
            <w:p w:rsidR="00DE2B29" w:rsidRDefault="00DE2B29">
              <w:pPr>
                <w:autoSpaceDE w:val="0"/>
                <w:autoSpaceDN w:val="0"/>
                <w:adjustRightInd w:val="0"/>
                <w:jc w:val="both"/>
                <w:rPr>
                  <w:color w:val="auto"/>
                  <w:szCs w:val="21"/>
                </w:rPr>
              </w:pPr>
              <w:r>
                <w:rPr>
                  <w:rFonts w:hint="eastAsia"/>
                  <w:color w:val="auto"/>
                  <w:szCs w:val="21"/>
                </w:rPr>
                <w:t>（3）现金流量的变动情况分析：</w:t>
              </w:r>
            </w:p>
            <w:p w:rsidR="00DE2B29" w:rsidRDefault="00DE2B29" w:rsidP="00DE2B29">
              <w:pPr>
                <w:autoSpaceDE w:val="0"/>
                <w:autoSpaceDN w:val="0"/>
                <w:adjustRightInd w:val="0"/>
                <w:jc w:val="right"/>
                <w:rPr>
                  <w:color w:val="auto"/>
                  <w:szCs w:val="21"/>
                </w:rPr>
              </w:pPr>
              <w:r>
                <w:rPr>
                  <w:rFonts w:hint="eastAsia"/>
                  <w:color w:val="auto"/>
                  <w:szCs w:val="21"/>
                </w:rPr>
                <w:t>单位：万元  币种：人民币</w:t>
              </w:r>
            </w:p>
            <w:tbl>
              <w:tblPr>
                <w:tblStyle w:val="af1"/>
                <w:tblW w:w="8846" w:type="dxa"/>
                <w:jc w:val="center"/>
                <w:tblLayout w:type="fixed"/>
                <w:tblCellMar>
                  <w:left w:w="57" w:type="dxa"/>
                  <w:right w:w="57" w:type="dxa"/>
                </w:tblCellMar>
                <w:tblLook w:val="04A0"/>
              </w:tblPr>
              <w:tblGrid>
                <w:gridCol w:w="2892"/>
                <w:gridCol w:w="1701"/>
                <w:gridCol w:w="1701"/>
                <w:gridCol w:w="1701"/>
                <w:gridCol w:w="851"/>
              </w:tblGrid>
              <w:tr w:rsidR="00903E91" w:rsidTr="00FA137E">
                <w:trPr>
                  <w:jc w:val="center"/>
                </w:trPr>
                <w:tc>
                  <w:tcPr>
                    <w:tcW w:w="2892" w:type="dxa"/>
                    <w:vAlign w:val="center"/>
                  </w:tcPr>
                  <w:p w:rsidR="00903E91" w:rsidRDefault="00903E91" w:rsidP="00903E91">
                    <w:pPr>
                      <w:autoSpaceDE w:val="0"/>
                      <w:autoSpaceDN w:val="0"/>
                      <w:adjustRightInd w:val="0"/>
                      <w:jc w:val="center"/>
                      <w:rPr>
                        <w:szCs w:val="21"/>
                      </w:rPr>
                    </w:pPr>
                    <w:r>
                      <w:t>项目</w:t>
                    </w:r>
                  </w:p>
                </w:tc>
                <w:tc>
                  <w:tcPr>
                    <w:tcW w:w="1701" w:type="dxa"/>
                    <w:vAlign w:val="center"/>
                  </w:tcPr>
                  <w:p w:rsidR="00903E91" w:rsidRDefault="00903E91" w:rsidP="00903E91">
                    <w:pPr>
                      <w:autoSpaceDE w:val="0"/>
                      <w:autoSpaceDN w:val="0"/>
                      <w:adjustRightInd w:val="0"/>
                      <w:jc w:val="center"/>
                      <w:rPr>
                        <w:szCs w:val="21"/>
                      </w:rPr>
                    </w:pPr>
                    <w:r>
                      <w:t>报告期</w:t>
                    </w:r>
                  </w:p>
                </w:tc>
                <w:tc>
                  <w:tcPr>
                    <w:tcW w:w="1701" w:type="dxa"/>
                    <w:vAlign w:val="center"/>
                  </w:tcPr>
                  <w:p w:rsidR="00903E91" w:rsidRDefault="00903E91" w:rsidP="00903E91">
                    <w:pPr>
                      <w:autoSpaceDE w:val="0"/>
                      <w:autoSpaceDN w:val="0"/>
                      <w:adjustRightInd w:val="0"/>
                      <w:jc w:val="center"/>
                      <w:rPr>
                        <w:szCs w:val="21"/>
                      </w:rPr>
                    </w:pPr>
                    <w:r>
                      <w:t>上年同期</w:t>
                    </w:r>
                  </w:p>
                </w:tc>
                <w:tc>
                  <w:tcPr>
                    <w:tcW w:w="1701" w:type="dxa"/>
                    <w:vAlign w:val="center"/>
                  </w:tcPr>
                  <w:p w:rsidR="00903E91" w:rsidRDefault="00903E91" w:rsidP="00903E91">
                    <w:pPr>
                      <w:autoSpaceDE w:val="0"/>
                      <w:autoSpaceDN w:val="0"/>
                      <w:adjustRightInd w:val="0"/>
                      <w:jc w:val="center"/>
                      <w:rPr>
                        <w:szCs w:val="21"/>
                      </w:rPr>
                    </w:pPr>
                    <w:r>
                      <w:t>增减额</w:t>
                    </w:r>
                  </w:p>
                </w:tc>
                <w:tc>
                  <w:tcPr>
                    <w:tcW w:w="851" w:type="dxa"/>
                    <w:vAlign w:val="center"/>
                  </w:tcPr>
                  <w:p w:rsidR="00903E91" w:rsidRDefault="00903E91" w:rsidP="00903E91">
                    <w:pPr>
                      <w:autoSpaceDE w:val="0"/>
                      <w:autoSpaceDN w:val="0"/>
                      <w:adjustRightInd w:val="0"/>
                      <w:jc w:val="center"/>
                      <w:rPr>
                        <w:szCs w:val="21"/>
                      </w:rPr>
                    </w:pPr>
                    <w:r>
                      <w:rPr>
                        <w:rFonts w:hint="eastAsia"/>
                        <w:szCs w:val="21"/>
                      </w:rPr>
                      <w:t>变动比率（%）</w:t>
                    </w:r>
                  </w:p>
                </w:tc>
              </w:tr>
              <w:tr w:rsidR="00903E91" w:rsidTr="00FA137E">
                <w:trPr>
                  <w:jc w:val="center"/>
                </w:trPr>
                <w:tc>
                  <w:tcPr>
                    <w:tcW w:w="2892" w:type="dxa"/>
                    <w:vAlign w:val="center"/>
                  </w:tcPr>
                  <w:p w:rsidR="00903E91" w:rsidRDefault="00903E91" w:rsidP="00903E91">
                    <w:pPr>
                      <w:autoSpaceDE w:val="0"/>
                      <w:autoSpaceDN w:val="0"/>
                      <w:adjustRightInd w:val="0"/>
                      <w:jc w:val="both"/>
                      <w:rPr>
                        <w:szCs w:val="21"/>
                      </w:rPr>
                    </w:pPr>
                    <w:r>
                      <w:t>经营活动产生现金流量净额</w:t>
                    </w:r>
                  </w:p>
                </w:tc>
                <w:tc>
                  <w:tcPr>
                    <w:tcW w:w="1701" w:type="dxa"/>
                    <w:vAlign w:val="center"/>
                  </w:tcPr>
                  <w:p w:rsidR="00903E91" w:rsidRDefault="00903E91" w:rsidP="00903E91">
                    <w:pPr>
                      <w:autoSpaceDE w:val="0"/>
                      <w:autoSpaceDN w:val="0"/>
                      <w:adjustRightInd w:val="0"/>
                      <w:jc w:val="right"/>
                      <w:rPr>
                        <w:szCs w:val="21"/>
                      </w:rPr>
                    </w:pPr>
                    <w:r>
                      <w:t>-21,060,718.57</w:t>
                    </w:r>
                  </w:p>
                </w:tc>
                <w:tc>
                  <w:tcPr>
                    <w:tcW w:w="1701" w:type="dxa"/>
                    <w:vAlign w:val="center"/>
                  </w:tcPr>
                  <w:p w:rsidR="00903E91" w:rsidRDefault="00903E91" w:rsidP="00903E91">
                    <w:pPr>
                      <w:autoSpaceDE w:val="0"/>
                      <w:autoSpaceDN w:val="0"/>
                      <w:adjustRightInd w:val="0"/>
                      <w:jc w:val="right"/>
                      <w:rPr>
                        <w:szCs w:val="21"/>
                      </w:rPr>
                    </w:pPr>
                    <w:r>
                      <w:t>-31,893,867.16</w:t>
                    </w:r>
                  </w:p>
                </w:tc>
                <w:tc>
                  <w:tcPr>
                    <w:tcW w:w="1701" w:type="dxa"/>
                    <w:vAlign w:val="center"/>
                  </w:tcPr>
                  <w:p w:rsidR="00903E91" w:rsidRDefault="00903E91" w:rsidP="00903E91">
                    <w:pPr>
                      <w:autoSpaceDE w:val="0"/>
                      <w:autoSpaceDN w:val="0"/>
                      <w:adjustRightInd w:val="0"/>
                      <w:jc w:val="right"/>
                      <w:rPr>
                        <w:szCs w:val="21"/>
                      </w:rPr>
                    </w:pPr>
                    <w:r>
                      <w:t>10,833,148.59</w:t>
                    </w:r>
                  </w:p>
                </w:tc>
                <w:tc>
                  <w:tcPr>
                    <w:tcW w:w="851" w:type="dxa"/>
                    <w:vAlign w:val="center"/>
                  </w:tcPr>
                  <w:p w:rsidR="00903E91" w:rsidRDefault="00903E91" w:rsidP="00903E91">
                    <w:pPr>
                      <w:autoSpaceDE w:val="0"/>
                      <w:autoSpaceDN w:val="0"/>
                      <w:adjustRightInd w:val="0"/>
                      <w:jc w:val="right"/>
                      <w:rPr>
                        <w:szCs w:val="21"/>
                      </w:rPr>
                    </w:pPr>
                    <w:r>
                      <w:t>33.97</w:t>
                    </w:r>
                  </w:p>
                </w:tc>
              </w:tr>
              <w:tr w:rsidR="00903E91" w:rsidTr="00FA137E">
                <w:trPr>
                  <w:jc w:val="center"/>
                </w:trPr>
                <w:tc>
                  <w:tcPr>
                    <w:tcW w:w="2892" w:type="dxa"/>
                    <w:vAlign w:val="center"/>
                  </w:tcPr>
                  <w:p w:rsidR="00903E91" w:rsidRDefault="00903E91" w:rsidP="00903E91">
                    <w:pPr>
                      <w:autoSpaceDE w:val="0"/>
                      <w:autoSpaceDN w:val="0"/>
                      <w:adjustRightInd w:val="0"/>
                      <w:jc w:val="both"/>
                      <w:rPr>
                        <w:szCs w:val="21"/>
                      </w:rPr>
                    </w:pPr>
                    <w:r>
                      <w:t>投资活动产生的现金流量净额</w:t>
                    </w:r>
                  </w:p>
                </w:tc>
                <w:tc>
                  <w:tcPr>
                    <w:tcW w:w="1701" w:type="dxa"/>
                    <w:vAlign w:val="center"/>
                  </w:tcPr>
                  <w:p w:rsidR="00903E91" w:rsidRDefault="00903E91" w:rsidP="00903E91">
                    <w:pPr>
                      <w:autoSpaceDE w:val="0"/>
                      <w:autoSpaceDN w:val="0"/>
                      <w:adjustRightInd w:val="0"/>
                      <w:jc w:val="right"/>
                      <w:rPr>
                        <w:szCs w:val="21"/>
                      </w:rPr>
                    </w:pPr>
                    <w:r>
                      <w:t>21,246,847.52</w:t>
                    </w:r>
                  </w:p>
                </w:tc>
                <w:tc>
                  <w:tcPr>
                    <w:tcW w:w="1701" w:type="dxa"/>
                    <w:vAlign w:val="center"/>
                  </w:tcPr>
                  <w:p w:rsidR="00903E91" w:rsidRDefault="00903E91" w:rsidP="00903E91">
                    <w:pPr>
                      <w:autoSpaceDE w:val="0"/>
                      <w:autoSpaceDN w:val="0"/>
                      <w:adjustRightInd w:val="0"/>
                      <w:jc w:val="right"/>
                      <w:rPr>
                        <w:szCs w:val="21"/>
                      </w:rPr>
                    </w:pPr>
                    <w:r>
                      <w:t>48,650,046.57</w:t>
                    </w:r>
                  </w:p>
                </w:tc>
                <w:tc>
                  <w:tcPr>
                    <w:tcW w:w="1701" w:type="dxa"/>
                    <w:vAlign w:val="center"/>
                  </w:tcPr>
                  <w:p w:rsidR="00903E91" w:rsidRDefault="00903E91" w:rsidP="00903E91">
                    <w:pPr>
                      <w:autoSpaceDE w:val="0"/>
                      <w:autoSpaceDN w:val="0"/>
                      <w:adjustRightInd w:val="0"/>
                      <w:jc w:val="right"/>
                      <w:rPr>
                        <w:szCs w:val="21"/>
                      </w:rPr>
                    </w:pPr>
                    <w:r>
                      <w:t>-27,403,199.05</w:t>
                    </w:r>
                  </w:p>
                </w:tc>
                <w:tc>
                  <w:tcPr>
                    <w:tcW w:w="851" w:type="dxa"/>
                    <w:vAlign w:val="center"/>
                  </w:tcPr>
                  <w:p w:rsidR="00903E91" w:rsidRDefault="00903E91" w:rsidP="00903E91">
                    <w:pPr>
                      <w:autoSpaceDE w:val="0"/>
                      <w:autoSpaceDN w:val="0"/>
                      <w:adjustRightInd w:val="0"/>
                      <w:jc w:val="right"/>
                      <w:rPr>
                        <w:szCs w:val="21"/>
                      </w:rPr>
                    </w:pPr>
                    <w:r>
                      <w:t>-56.33</w:t>
                    </w:r>
                  </w:p>
                </w:tc>
              </w:tr>
              <w:tr w:rsidR="00903E91" w:rsidTr="00FA137E">
                <w:trPr>
                  <w:jc w:val="center"/>
                </w:trPr>
                <w:tc>
                  <w:tcPr>
                    <w:tcW w:w="2892" w:type="dxa"/>
                    <w:vAlign w:val="center"/>
                  </w:tcPr>
                  <w:p w:rsidR="00903E91" w:rsidRDefault="00903E91" w:rsidP="00903E91">
                    <w:pPr>
                      <w:autoSpaceDE w:val="0"/>
                      <w:autoSpaceDN w:val="0"/>
                      <w:adjustRightInd w:val="0"/>
                      <w:jc w:val="both"/>
                      <w:rPr>
                        <w:szCs w:val="21"/>
                      </w:rPr>
                    </w:pPr>
                    <w:r>
                      <w:t>筹资活动产生的现金流量净额</w:t>
                    </w:r>
                  </w:p>
                </w:tc>
                <w:tc>
                  <w:tcPr>
                    <w:tcW w:w="1701" w:type="dxa"/>
                    <w:vAlign w:val="center"/>
                  </w:tcPr>
                  <w:p w:rsidR="00903E91" w:rsidRDefault="00903E91" w:rsidP="00903E91">
                    <w:pPr>
                      <w:autoSpaceDE w:val="0"/>
                      <w:autoSpaceDN w:val="0"/>
                      <w:adjustRightInd w:val="0"/>
                      <w:jc w:val="right"/>
                      <w:rPr>
                        <w:szCs w:val="21"/>
                      </w:rPr>
                    </w:pPr>
                    <w:r>
                      <w:t>-2,388,118.05</w:t>
                    </w:r>
                  </w:p>
                </w:tc>
                <w:tc>
                  <w:tcPr>
                    <w:tcW w:w="1701" w:type="dxa"/>
                    <w:vAlign w:val="center"/>
                  </w:tcPr>
                  <w:p w:rsidR="00903E91" w:rsidRDefault="00903E91" w:rsidP="00903E91">
                    <w:pPr>
                      <w:autoSpaceDE w:val="0"/>
                      <w:autoSpaceDN w:val="0"/>
                      <w:adjustRightInd w:val="0"/>
                      <w:jc w:val="right"/>
                      <w:rPr>
                        <w:szCs w:val="21"/>
                      </w:rPr>
                    </w:pPr>
                    <w:r>
                      <w:t>-71,759,958.27</w:t>
                    </w:r>
                  </w:p>
                </w:tc>
                <w:tc>
                  <w:tcPr>
                    <w:tcW w:w="1701" w:type="dxa"/>
                    <w:vAlign w:val="center"/>
                  </w:tcPr>
                  <w:p w:rsidR="00903E91" w:rsidRDefault="00903E91" w:rsidP="00903E91">
                    <w:pPr>
                      <w:autoSpaceDE w:val="0"/>
                      <w:autoSpaceDN w:val="0"/>
                      <w:adjustRightInd w:val="0"/>
                      <w:jc w:val="right"/>
                      <w:rPr>
                        <w:szCs w:val="21"/>
                      </w:rPr>
                    </w:pPr>
                    <w:r>
                      <w:t>69,371,840.22</w:t>
                    </w:r>
                  </w:p>
                </w:tc>
                <w:tc>
                  <w:tcPr>
                    <w:tcW w:w="851" w:type="dxa"/>
                    <w:vAlign w:val="center"/>
                  </w:tcPr>
                  <w:p w:rsidR="00903E91" w:rsidRDefault="00903E91" w:rsidP="00903E91">
                    <w:pPr>
                      <w:autoSpaceDE w:val="0"/>
                      <w:autoSpaceDN w:val="0"/>
                      <w:adjustRightInd w:val="0"/>
                      <w:jc w:val="right"/>
                      <w:rPr>
                        <w:szCs w:val="21"/>
                      </w:rPr>
                    </w:pPr>
                    <w:r>
                      <w:t>96.67</w:t>
                    </w:r>
                  </w:p>
                </w:tc>
              </w:tr>
            </w:tbl>
            <w:p w:rsidR="00903E91" w:rsidRDefault="00903E91"/>
            <w:p w:rsidR="00FA137E" w:rsidRPr="00FA137E" w:rsidRDefault="00FA137E" w:rsidP="00FA137E">
              <w:pPr>
                <w:autoSpaceDE w:val="0"/>
                <w:autoSpaceDN w:val="0"/>
                <w:adjustRightInd w:val="0"/>
                <w:rPr>
                  <w:color w:val="auto"/>
                  <w:szCs w:val="21"/>
                </w:rPr>
              </w:pPr>
              <w:r w:rsidRPr="00FA137E">
                <w:rPr>
                  <w:color w:val="auto"/>
                  <w:szCs w:val="21"/>
                </w:rPr>
                <w:t xml:space="preserve">A、经营活动产生的现金流量净额同比增加1,083万元，主要是报告期销售商品、提供劳务收到的现金同比减少5,173万元；报告期收到税费返还款增加49万元以及收到其他与经营活动的现金增加1,280万元；受钢材等原材料采购减少影响，购买商品、接受劳务支付的现金同比减少2,576万元；受支付的职工薪酬减少影响支付给职工以及为职工支付的现金减少1,531万元；支付的各项税费以及支付其他与经营活动相关的现金同比减少819万元等。 </w:t>
              </w:r>
            </w:p>
            <w:p w:rsidR="00FA137E" w:rsidRPr="00FA137E" w:rsidRDefault="00FA137E" w:rsidP="00FA137E">
              <w:pPr>
                <w:autoSpaceDE w:val="0"/>
                <w:autoSpaceDN w:val="0"/>
                <w:adjustRightInd w:val="0"/>
                <w:rPr>
                  <w:color w:val="auto"/>
                  <w:szCs w:val="21"/>
                </w:rPr>
              </w:pPr>
              <w:r w:rsidRPr="00FA137E">
                <w:rPr>
                  <w:color w:val="auto"/>
                  <w:szCs w:val="21"/>
                </w:rPr>
                <w:t>B、投资活动产生的现金流量净额的变动，受报告期公司滚动投入结构性存款余额变动影响以及公司投资项目。</w:t>
              </w:r>
            </w:p>
            <w:p w:rsidR="004438AB" w:rsidRDefault="00FA137E" w:rsidP="00FA137E">
              <w:pPr>
                <w:autoSpaceDE w:val="0"/>
                <w:autoSpaceDN w:val="0"/>
                <w:adjustRightInd w:val="0"/>
                <w:rPr>
                  <w:color w:val="auto"/>
                  <w:szCs w:val="21"/>
                </w:rPr>
              </w:pPr>
              <w:r w:rsidRPr="00FA137E">
                <w:rPr>
                  <w:color w:val="auto"/>
                  <w:szCs w:val="21"/>
                </w:rPr>
                <w:t>C、筹资活动产生的现金流量净额的变动，主要是受上年同期母公司偿还银行借款7,000万元影响，本期偿还债务支付的现金同比减少7,000万元。</w:t>
              </w:r>
            </w:p>
          </w:sdtContent>
        </w:sdt>
      </w:sdtContent>
    </w:sdt>
    <w:p w:rsidR="004438AB" w:rsidRDefault="004438AB">
      <w:pPr>
        <w:rPr>
          <w:szCs w:val="21"/>
        </w:rPr>
      </w:pPr>
      <w:bookmarkStart w:id="10" w:name="OLE_LINK12"/>
    </w:p>
    <w:sdt>
      <w:sdtPr>
        <w:rPr>
          <w:b/>
          <w:color w:val="auto"/>
          <w:szCs w:val="20"/>
        </w:rPr>
        <w:alias w:val="模块:重大要事项进展情况及其影响和解决方案的分析说明"/>
        <w:tag w:val="_GBC_ac77f70a67ff48549bef4cc26f0eabd8"/>
        <w:id w:val="300966883"/>
        <w:lock w:val="sdtLocked"/>
        <w:placeholder>
          <w:docPart w:val="GBC22222222222222222222222222222"/>
        </w:placeholder>
      </w:sdtPr>
      <w:sdtEndPr>
        <w:rPr>
          <w:b w:val="0"/>
        </w:rPr>
      </w:sdtEndPr>
      <w:sdtContent>
        <w:p w:rsidR="004438AB" w:rsidRDefault="00B325F8">
          <w:pPr>
            <w:pStyle w:val="2"/>
            <w:numPr>
              <w:ilvl w:val="0"/>
              <w:numId w:val="5"/>
            </w:numPr>
            <w:rPr>
              <w:b/>
            </w:rPr>
          </w:pPr>
          <w:r>
            <w:t>重</w:t>
          </w:r>
          <w:r>
            <w:rPr>
              <w:rFonts w:hint="eastAsia"/>
            </w:rPr>
            <w:t>要</w:t>
          </w:r>
          <w:r>
            <w:t>事项进展情况及其影响和解决方案的分析说明</w:t>
          </w:r>
          <w:bookmarkEnd w:id="10"/>
        </w:p>
        <w:sdt>
          <w:sdtPr>
            <w:rPr>
              <w:color w:val="auto"/>
              <w:szCs w:val="21"/>
            </w:rPr>
            <w:alias w:val="是否适用_重大事项进展情况及其影响和解决方案的分析说明[双击切换]"/>
            <w:tag w:val="_GBC_eea11563f0cf41da8ae8ad35726e2423"/>
            <w:id w:val="17872645"/>
            <w:lock w:val="sdtContentLocked"/>
            <w:placeholder>
              <w:docPart w:val="GBC22222222222222222222222222222"/>
            </w:placeholder>
          </w:sdtPr>
          <w:sdtContent>
            <w:p w:rsidR="004438AB" w:rsidRDefault="00BF4D24" w:rsidP="007D36A0">
              <w:pPr>
                <w:widowControl w:val="0"/>
                <w:jc w:val="both"/>
                <w:rPr>
                  <w:color w:val="auto"/>
                  <w:szCs w:val="21"/>
                </w:rPr>
              </w:pPr>
              <w:r>
                <w:rPr>
                  <w:color w:val="auto"/>
                  <w:szCs w:val="21"/>
                </w:rPr>
                <w:fldChar w:fldCharType="begin"/>
              </w:r>
              <w:r w:rsidR="007D36A0">
                <w:rPr>
                  <w:color w:val="auto"/>
                  <w:szCs w:val="21"/>
                </w:rPr>
                <w:instrText xml:space="preserve"> MACROBUTTON  SnrToggleCheckbox □适用 </w:instrText>
              </w:r>
              <w:r>
                <w:rPr>
                  <w:color w:val="auto"/>
                  <w:szCs w:val="21"/>
                </w:rPr>
                <w:fldChar w:fldCharType="end"/>
              </w:r>
              <w:r>
                <w:rPr>
                  <w:color w:val="auto"/>
                  <w:szCs w:val="21"/>
                </w:rPr>
                <w:fldChar w:fldCharType="begin"/>
              </w:r>
              <w:r w:rsidR="007D36A0">
                <w:rPr>
                  <w:color w:val="auto"/>
                  <w:szCs w:val="21"/>
                </w:rPr>
                <w:instrText xml:space="preserve"> MACROBUTTON  SnrToggleCheckbox √不适用 </w:instrText>
              </w:r>
              <w:r>
                <w:rPr>
                  <w:color w:val="auto"/>
                  <w:szCs w:val="21"/>
                </w:rPr>
                <w:fldChar w:fldCharType="end"/>
              </w:r>
            </w:p>
          </w:sdtContent>
        </w:sdt>
      </w:sdtContent>
    </w:sdt>
    <w:p w:rsidR="004438AB" w:rsidRDefault="004438AB">
      <w:pPr>
        <w:rPr>
          <w:szCs w:val="21"/>
        </w:rPr>
      </w:pPr>
    </w:p>
    <w:sdt>
      <w:sdtPr>
        <w:rPr>
          <w:rFonts w:hint="eastAsia"/>
          <w:b/>
          <w:color w:val="auto"/>
          <w:szCs w:val="20"/>
        </w:rPr>
        <w:alias w:val="模块:报告期内超期未履行完毕的承诺事项"/>
        <w:tag w:val="_GBC_6e01932e678c4ef8bb95d8bea9aeb6ff"/>
        <w:id w:val="478803914"/>
        <w:lock w:val="sdtLocked"/>
        <w:placeholder>
          <w:docPart w:val="GBC22222222222222222222222222222"/>
        </w:placeholder>
      </w:sdtPr>
      <w:sdtEndPr>
        <w:rPr>
          <w:rFonts w:hint="default"/>
          <w:b w:val="0"/>
        </w:rPr>
      </w:sdtEndPr>
      <w:sdtContent>
        <w:p w:rsidR="004438AB" w:rsidRDefault="00B325F8">
          <w:pPr>
            <w:pStyle w:val="2"/>
            <w:numPr>
              <w:ilvl w:val="0"/>
              <w:numId w:val="5"/>
            </w:numPr>
            <w:rPr>
              <w:rStyle w:val="20"/>
            </w:rPr>
          </w:pPr>
          <w:r>
            <w:rPr>
              <w:rStyle w:val="20"/>
            </w:rPr>
            <w:t>报告期内超期未履行完毕的承诺事项</w:t>
          </w:r>
        </w:p>
        <w:sdt>
          <w:sdtPr>
            <w:rPr>
              <w:rFonts w:hint="eastAsia"/>
              <w:color w:val="auto"/>
              <w:szCs w:val="21"/>
            </w:rPr>
            <w:alias w:val="是否适用_报告期内超期未履行完毕的承诺事项[双击切换]"/>
            <w:tag w:val="_GBC_1a7b16cfdd8e43659d512b71861c7d71"/>
            <w:id w:val="669752960"/>
            <w:lock w:val="sdtContentLocked"/>
            <w:placeholder>
              <w:docPart w:val="GBC22222222222222222222222222222"/>
            </w:placeholder>
          </w:sdtPr>
          <w:sdtContent>
            <w:p w:rsidR="004438AB" w:rsidRDefault="00BF4D24" w:rsidP="00903E91">
              <w:pPr>
                <w:autoSpaceDE w:val="0"/>
                <w:autoSpaceDN w:val="0"/>
                <w:adjustRightInd w:val="0"/>
                <w:rPr>
                  <w:color w:val="auto"/>
                  <w:szCs w:val="21"/>
                </w:rPr>
              </w:pPr>
              <w:r>
                <w:rPr>
                  <w:color w:val="auto"/>
                  <w:szCs w:val="21"/>
                </w:rPr>
                <w:fldChar w:fldCharType="begin"/>
              </w:r>
              <w:r w:rsidR="00903E91">
                <w:rPr>
                  <w:color w:val="auto"/>
                  <w:szCs w:val="21"/>
                </w:rPr>
                <w:instrText xml:space="preserve"> MACROBUTTON  SnrToggleCheckbox □适用 </w:instrText>
              </w:r>
              <w:r>
                <w:rPr>
                  <w:color w:val="auto"/>
                  <w:szCs w:val="21"/>
                </w:rPr>
                <w:fldChar w:fldCharType="end"/>
              </w:r>
              <w:r>
                <w:rPr>
                  <w:color w:val="auto"/>
                  <w:szCs w:val="21"/>
                </w:rPr>
                <w:fldChar w:fldCharType="begin"/>
              </w:r>
              <w:r w:rsidR="00903E91">
                <w:rPr>
                  <w:color w:val="auto"/>
                  <w:szCs w:val="21"/>
                </w:rPr>
                <w:instrText xml:space="preserve"> MACROBUTTON  SnrToggleCheckbox √不适用 </w:instrText>
              </w:r>
              <w:r>
                <w:rPr>
                  <w:color w:val="auto"/>
                  <w:szCs w:val="21"/>
                </w:rPr>
                <w:fldChar w:fldCharType="end"/>
              </w:r>
            </w:p>
          </w:sdtContent>
        </w:sdt>
      </w:sdtContent>
    </w:sdt>
    <w:p w:rsidR="004438AB" w:rsidRDefault="004438AB">
      <w:pPr>
        <w:widowControl w:val="0"/>
        <w:jc w:val="both"/>
        <w:rPr>
          <w:szCs w:val="21"/>
        </w:rPr>
      </w:pPr>
    </w:p>
    <w:sdt>
      <w:sdtPr>
        <w:rPr>
          <w:b/>
          <w:szCs w:val="20"/>
        </w:rPr>
        <w:alias w:val="模块:预测年初至下一报告期期末的累计净利润可能为亏损或者与上年同期..."/>
        <w:tag w:val="_GBC_14a5965e07e6455a9e24e4601b195536"/>
        <w:id w:val="1221175944"/>
        <w:lock w:val="sdtLocked"/>
        <w:placeholder>
          <w:docPart w:val="GBC22222222222222222222222222222"/>
        </w:placeholder>
      </w:sdtPr>
      <w:sdtEndPr>
        <w:rPr>
          <w:b w:val="0"/>
          <w:color w:val="auto"/>
        </w:rPr>
      </w:sdtEndPr>
      <w:sdtContent>
        <w:p w:rsidR="004438AB" w:rsidRDefault="00B325F8">
          <w:pPr>
            <w:pStyle w:val="2"/>
            <w:numPr>
              <w:ilvl w:val="0"/>
              <w:numId w:val="5"/>
            </w:numPr>
            <w:rPr>
              <w:b/>
            </w:rPr>
          </w:pPr>
          <w:r>
            <w:t>预测年初至下一报告期期末的累计净利润可能为亏损或者与上年同期相比发生</w:t>
          </w:r>
          <w:r>
            <w:rPr>
              <w:rFonts w:hint="eastAsia"/>
            </w:rPr>
            <w:t>重大</w:t>
          </w:r>
          <w:r>
            <w:t>变动的警示及原因说明</w:t>
          </w:r>
        </w:p>
        <w:sdt>
          <w:sdtPr>
            <w:rPr>
              <w:color w:val="auto"/>
              <w:szCs w:val="21"/>
            </w:rPr>
            <w:alias w:val="是否适用_预测年初至下一报告期期末的累计净利润可能为亏损或者与上年同期相比发生大幅度变动的警示及原因说明[双击切换]"/>
            <w:tag w:val="_GBC_95071847b89940078f069ee1d8524575"/>
            <w:id w:val="-934585629"/>
            <w:lock w:val="sdtContentLocked"/>
            <w:placeholder>
              <w:docPart w:val="GBC22222222222222222222222222222"/>
            </w:placeholder>
          </w:sdtPr>
          <w:sdtContent>
            <w:p w:rsidR="004438AB" w:rsidRDefault="00BF4D24" w:rsidP="00903E91">
              <w:pPr>
                <w:widowControl w:val="0"/>
                <w:jc w:val="both"/>
                <w:rPr>
                  <w:color w:val="auto"/>
                  <w:szCs w:val="21"/>
                </w:rPr>
              </w:pPr>
              <w:r>
                <w:rPr>
                  <w:color w:val="auto"/>
                  <w:szCs w:val="21"/>
                </w:rPr>
                <w:fldChar w:fldCharType="begin"/>
              </w:r>
              <w:r w:rsidR="00903E91">
                <w:rPr>
                  <w:color w:val="auto"/>
                  <w:szCs w:val="21"/>
                </w:rPr>
                <w:instrText xml:space="preserve"> MACROBUTTON  SnrToggleCheckbox □适用 </w:instrText>
              </w:r>
              <w:r>
                <w:rPr>
                  <w:color w:val="auto"/>
                  <w:szCs w:val="21"/>
                </w:rPr>
                <w:fldChar w:fldCharType="end"/>
              </w:r>
              <w:r>
                <w:rPr>
                  <w:color w:val="auto"/>
                  <w:szCs w:val="21"/>
                </w:rPr>
                <w:fldChar w:fldCharType="begin"/>
              </w:r>
              <w:r w:rsidR="00903E91">
                <w:rPr>
                  <w:color w:val="auto"/>
                  <w:szCs w:val="21"/>
                </w:rPr>
                <w:instrText xml:space="preserve"> MACROBUTTON  SnrToggleCheckbox √不适用 </w:instrText>
              </w:r>
              <w:r>
                <w:rPr>
                  <w:color w:val="auto"/>
                  <w:szCs w:val="21"/>
                </w:rPr>
                <w:fldChar w:fldCharType="end"/>
              </w:r>
            </w:p>
          </w:sdtContent>
        </w:sdt>
      </w:sdtContent>
    </w:sdt>
    <w:p w:rsidR="004438AB" w:rsidRDefault="004438AB">
      <w:pPr>
        <w:rPr>
          <w:color w:val="008000"/>
          <w:szCs w:val="21"/>
        </w:rPr>
      </w:pPr>
    </w:p>
    <w:sdt>
      <w:sdtPr>
        <w:rPr>
          <w:color w:val="auto"/>
          <w:szCs w:val="21"/>
        </w:rPr>
        <w:alias w:val="模块:公司法定名称等内容"/>
        <w:tag w:val="_GBC_bf0285f0dbf341d6b6500b20b19994b5"/>
        <w:id w:val="-1601631856"/>
        <w:lock w:val="sdtLocked"/>
        <w:placeholder>
          <w:docPart w:val="GBC22222222222222222222222222222"/>
        </w:placeholder>
      </w:sdtPr>
      <w:sdtEndPr>
        <w:rPr>
          <w:rFonts w:hint="eastAsia"/>
        </w:rPr>
      </w:sdtEndPr>
      <w:sdtContent>
        <w:tbl>
          <w:tblPr>
            <w:tblW w:w="4819" w:type="dxa"/>
            <w:tblInd w:w="4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6"/>
            <w:gridCol w:w="3543"/>
          </w:tblGrid>
          <w:tr w:rsidR="004438AB" w:rsidTr="006A4E41">
            <w:sdt>
              <w:sdtPr>
                <w:rPr>
                  <w:color w:val="auto"/>
                  <w:szCs w:val="21"/>
                </w:rPr>
                <w:tag w:val="_PLD_f38c263f456548beaa196cc8974e92b1"/>
                <w:id w:val="-1693221489"/>
                <w:lock w:val="sdtLocked"/>
              </w:sdtPr>
              <w:sdtEndPr>
                <w:rPr>
                  <w:color w:val="000000"/>
                  <w:szCs w:val="20"/>
                </w:rPr>
              </w:sdtEndPr>
              <w:sdtContent>
                <w:tc>
                  <w:tcPr>
                    <w:tcW w:w="1276" w:type="dxa"/>
                    <w:vAlign w:val="center"/>
                  </w:tcPr>
                  <w:p w:rsidR="004438AB" w:rsidRDefault="00B325F8" w:rsidP="00FD2A68">
                    <w:pPr>
                      <w:jc w:val="both"/>
                      <w:rPr>
                        <w:color w:val="auto"/>
                        <w:szCs w:val="21"/>
                      </w:rPr>
                    </w:pPr>
                    <w:r>
                      <w:rPr>
                        <w:color w:val="auto"/>
                        <w:szCs w:val="21"/>
                      </w:rPr>
                      <w:t>公司名称</w:t>
                    </w:r>
                  </w:p>
                </w:tc>
              </w:sdtContent>
            </w:sdt>
            <w:sdt>
              <w:sdtPr>
                <w:rPr>
                  <w:color w:val="auto"/>
                  <w:szCs w:val="21"/>
                </w:rPr>
                <w:alias w:val="公司法定中文名称"/>
                <w:tag w:val="_GBC_6f1c6aee63254fe3a1d87996f4bcade8"/>
                <w:id w:val="1241215804"/>
                <w:lock w:val="sdtLocked"/>
                <w:dataBinding w:prefixMappings="xmlns:clcid-cgi='clcid-cgi'" w:xpath="/*/clcid-cgi:GongSiFaDingZhongWenMingCheng[not(@periodRef)]" w:storeItemID="{42DEBF9A-6816-48AE-BADD-E3125C474CD9}"/>
                <w:text/>
              </w:sdtPr>
              <w:sdtContent>
                <w:tc>
                  <w:tcPr>
                    <w:tcW w:w="3543" w:type="dxa"/>
                  </w:tcPr>
                  <w:p w:rsidR="004438AB" w:rsidRDefault="00B325F8">
                    <w:pPr>
                      <w:rPr>
                        <w:color w:val="auto"/>
                        <w:szCs w:val="21"/>
                      </w:rPr>
                    </w:pPr>
                    <w:r>
                      <w:rPr>
                        <w:color w:val="auto"/>
                        <w:szCs w:val="21"/>
                      </w:rPr>
                      <w:t>福建龙溪轴承(集团)股份有限公司</w:t>
                    </w:r>
                  </w:p>
                </w:tc>
              </w:sdtContent>
            </w:sdt>
          </w:tr>
          <w:tr w:rsidR="004438AB" w:rsidTr="006A4E41">
            <w:sdt>
              <w:sdtPr>
                <w:tag w:val="_PLD_f171438965d54614ace3630726637a98"/>
                <w:id w:val="699216398"/>
                <w:lock w:val="sdtLocked"/>
              </w:sdtPr>
              <w:sdtContent>
                <w:tc>
                  <w:tcPr>
                    <w:tcW w:w="1276" w:type="dxa"/>
                    <w:vAlign w:val="center"/>
                  </w:tcPr>
                  <w:p w:rsidR="004438AB" w:rsidRDefault="00B325F8" w:rsidP="00FD2A68">
                    <w:pPr>
                      <w:jc w:val="both"/>
                      <w:rPr>
                        <w:color w:val="auto"/>
                        <w:szCs w:val="21"/>
                      </w:rPr>
                    </w:pPr>
                    <w:r>
                      <w:rPr>
                        <w:color w:val="auto"/>
                        <w:szCs w:val="21"/>
                      </w:rPr>
                      <w:t>法定代表人</w:t>
                    </w:r>
                  </w:p>
                </w:tc>
              </w:sdtContent>
            </w:sdt>
            <w:sdt>
              <w:sdtPr>
                <w:rPr>
                  <w:color w:val="auto"/>
                </w:rPr>
                <w:alias w:val="公司法定代表人"/>
                <w:tag w:val="_GBC_0e7136d0f98b4dd088486ea1b91967b4"/>
                <w:id w:val="-142893925"/>
                <w:lock w:val="sdtLocked"/>
                <w:dataBinding w:prefixMappings="xmlns:clcid-cgi='clcid-cgi'" w:xpath="/*/clcid-cgi:GongSiFaDingDaiBiaoRen[not(@periodRef)]" w:storeItemID="{42DEBF9A-6816-48AE-BADD-E3125C474CD9}"/>
                <w:text/>
              </w:sdtPr>
              <w:sdtContent>
                <w:tc>
                  <w:tcPr>
                    <w:tcW w:w="3543" w:type="dxa"/>
                  </w:tcPr>
                  <w:p w:rsidR="004438AB" w:rsidRDefault="0032099A" w:rsidP="00FD2A68">
                    <w:pPr>
                      <w:rPr>
                        <w:color w:val="auto"/>
                      </w:rPr>
                    </w:pPr>
                    <w:r>
                      <w:rPr>
                        <w:rFonts w:hint="eastAsia"/>
                        <w:color w:val="auto"/>
                      </w:rPr>
                      <w:t>陈晋辉代</w:t>
                    </w:r>
                  </w:p>
                </w:tc>
              </w:sdtContent>
            </w:sdt>
          </w:tr>
          <w:tr w:rsidR="004438AB" w:rsidTr="006A4E41">
            <w:sdt>
              <w:sdtPr>
                <w:tag w:val="_PLD_f67adfd7b6d049b6b4b85e24999963f1"/>
                <w:id w:val="-2108803585"/>
                <w:lock w:val="sdtLocked"/>
              </w:sdtPr>
              <w:sdtContent>
                <w:tc>
                  <w:tcPr>
                    <w:tcW w:w="1276" w:type="dxa"/>
                    <w:vAlign w:val="center"/>
                  </w:tcPr>
                  <w:p w:rsidR="004438AB" w:rsidRDefault="00B325F8" w:rsidP="00FD2A68">
                    <w:pPr>
                      <w:jc w:val="both"/>
                      <w:rPr>
                        <w:color w:val="auto"/>
                        <w:szCs w:val="21"/>
                      </w:rPr>
                    </w:pPr>
                    <w:r>
                      <w:rPr>
                        <w:color w:val="auto"/>
                        <w:szCs w:val="21"/>
                      </w:rPr>
                      <w:t>日期</w:t>
                    </w:r>
                  </w:p>
                </w:tc>
              </w:sdtContent>
            </w:sdt>
            <w:sdt>
              <w:sdtPr>
                <w:rPr>
                  <w:color w:val="auto"/>
                </w:rPr>
                <w:alias w:val="报告董事会批准报送日期"/>
                <w:tag w:val="_GBC_ba15652a91414c599a9cdc1b51e98d1a"/>
                <w:id w:val="592818129"/>
                <w:lock w:val="sdtLocked"/>
                <w:date w:fullDate="2020-04-28T00:00:00Z">
                  <w:dateFormat w:val="yyyy'年'M'月'd'日'"/>
                  <w:lid w:val="zh-CN"/>
                  <w:storeMappedDataAs w:val="dateTime"/>
                  <w:calendar w:val="gregorian"/>
                </w:date>
              </w:sdtPr>
              <w:sdtContent>
                <w:tc>
                  <w:tcPr>
                    <w:tcW w:w="3543" w:type="dxa"/>
                  </w:tcPr>
                  <w:p w:rsidR="004438AB" w:rsidRDefault="00CF0170">
                    <w:pPr>
                      <w:rPr>
                        <w:color w:val="auto"/>
                      </w:rPr>
                    </w:pPr>
                    <w:r>
                      <w:rPr>
                        <w:rFonts w:hint="eastAsia"/>
                        <w:color w:val="auto"/>
                      </w:rPr>
                      <w:t>2020年4月28日</w:t>
                    </w:r>
                  </w:p>
                </w:tc>
              </w:sdtContent>
            </w:sdt>
          </w:tr>
        </w:tbl>
        <w:p w:rsidR="004438AB" w:rsidRDefault="00BF4D24">
          <w:pPr>
            <w:widowControl w:val="0"/>
            <w:jc w:val="right"/>
            <w:rPr>
              <w:color w:val="auto"/>
              <w:szCs w:val="21"/>
            </w:rPr>
          </w:pPr>
        </w:p>
      </w:sdtContent>
    </w:sdt>
    <w:p w:rsidR="004438AB" w:rsidRDefault="004438AB">
      <w:pPr>
        <w:widowControl w:val="0"/>
        <w:jc w:val="both"/>
        <w:rPr>
          <w:color w:val="0000FF"/>
          <w:szCs w:val="21"/>
        </w:rPr>
      </w:pPr>
    </w:p>
    <w:p w:rsidR="004438AB" w:rsidRDefault="00B325F8">
      <w:pPr>
        <w:pStyle w:val="10"/>
        <w:numPr>
          <w:ilvl w:val="0"/>
          <w:numId w:val="2"/>
        </w:numPr>
        <w:tabs>
          <w:tab w:val="left" w:pos="434"/>
          <w:tab w:val="left" w:pos="882"/>
        </w:tabs>
        <w:spacing w:before="120" w:after="120" w:line="240" w:lineRule="auto"/>
        <w:rPr>
          <w:sz w:val="21"/>
          <w:szCs w:val="21"/>
        </w:rPr>
      </w:pPr>
      <w:bookmarkStart w:id="11" w:name="_Toc395718058"/>
      <w:bookmarkStart w:id="12" w:name="_Toc413833246"/>
      <w:bookmarkStart w:id="13" w:name="_Toc477954536"/>
      <w:r>
        <w:rPr>
          <w:rFonts w:hint="eastAsia"/>
          <w:sz w:val="21"/>
          <w:szCs w:val="21"/>
        </w:rPr>
        <w:t>附录</w:t>
      </w:r>
      <w:bookmarkEnd w:id="11"/>
      <w:bookmarkEnd w:id="12"/>
      <w:bookmarkEnd w:id="13"/>
    </w:p>
    <w:p w:rsidR="004438AB" w:rsidRDefault="00B325F8">
      <w:pPr>
        <w:pStyle w:val="2"/>
        <w:numPr>
          <w:ilvl w:val="0"/>
          <w:numId w:val="4"/>
        </w:numPr>
      </w:pPr>
      <w:r>
        <w:rPr>
          <w:rFonts w:hint="eastAsia"/>
        </w:rPr>
        <w:t>财务报表</w:t>
      </w:r>
    </w:p>
    <w:bookmarkStart w:id="14" w:name="_Hlk3554658" w:displacedByCustomXml="next"/>
    <w:sdt>
      <w:sdtPr>
        <w:rPr>
          <w:rFonts w:hint="eastAsia"/>
          <w:szCs w:val="21"/>
        </w:rPr>
        <w:alias w:val="选项模块:合并及母公司资产负债表"/>
        <w:tag w:val="_GBC_875895d6aac74fb2b084d8ba80d04b51"/>
        <w:id w:val="-1066401773"/>
        <w:lock w:val="sdtLocked"/>
        <w:placeholder>
          <w:docPart w:val="GBC22222222222222222222222222222"/>
        </w:placeholder>
      </w:sdtPr>
      <w:sdtEndPr>
        <w:rPr>
          <w:rFonts w:asciiTheme="minorHAnsi" w:hAnsiTheme="minorHAnsi" w:hint="default"/>
          <w:szCs w:val="22"/>
        </w:rPr>
      </w:sdtEndPr>
      <w:sdtContent>
        <w:sdt>
          <w:sdtPr>
            <w:rPr>
              <w:rFonts w:hint="eastAsia"/>
              <w:szCs w:val="21"/>
            </w:rPr>
            <w:tag w:val="_GBC_0d6e030b1e16472da90eac5870f9448e"/>
            <w:id w:val="1866243772"/>
            <w:lock w:val="sdtLocked"/>
            <w:placeholder>
              <w:docPart w:val="GBC22222222222222222222222222222"/>
            </w:placeholder>
          </w:sdtPr>
          <w:sdtEndPr>
            <w:rPr>
              <w:szCs w:val="20"/>
            </w:rPr>
          </w:sdtEndPr>
          <w:sdtContent>
            <w:p w:rsidR="004438AB" w:rsidRDefault="00B325F8">
              <w:pPr>
                <w:jc w:val="center"/>
                <w:outlineLvl w:val="2"/>
              </w:pPr>
              <w:r>
                <w:rPr>
                  <w:rFonts w:hint="eastAsia"/>
                  <w:b/>
                </w:rPr>
                <w:t>合并资产负债表</w:t>
              </w:r>
            </w:p>
            <w:p w:rsidR="004438AB" w:rsidRDefault="00B325F8">
              <w:pPr>
                <w:jc w:val="center"/>
              </w:pPr>
              <w:r>
                <w:t>2020年</w:t>
              </w:r>
              <w:r>
                <w:rPr>
                  <w:rFonts w:hint="eastAsia"/>
                </w:rPr>
                <w:t>3</w:t>
              </w:r>
              <w:r>
                <w:t>月3</w:t>
              </w:r>
              <w:r>
                <w:rPr>
                  <w:rFonts w:hint="eastAsia"/>
                </w:rPr>
                <w:t>1</w:t>
              </w:r>
              <w:r>
                <w:t>日</w:t>
              </w:r>
            </w:p>
            <w:p w:rsidR="004438AB" w:rsidRDefault="00B325F8">
              <w:r>
                <w:t>编制单位:</w:t>
              </w:r>
              <w:sdt>
                <w:sdtPr>
                  <w:alias w:val="公司法定中文名称"/>
                  <w:tag w:val="_GBC_c9fb4b7dc5d1436c86d5d78a650aacd3"/>
                  <w:id w:val="-842847903"/>
                  <w:lock w:val="sdtLocked"/>
                  <w:placeholder>
                    <w:docPart w:val="GBC22222222222222222222222222222"/>
                  </w:placeholder>
                  <w:dataBinding w:prefixMappings="xmlns:clcid-cgi='clcid-cgi'" w:xpath="/*/clcid-cgi:GongSiFaDingZhongWenMingCheng[not(@periodRef)]" w:storeItemID="{42DEBF9A-6816-48AE-BADD-E3125C474CD9}"/>
                  <w:text/>
                </w:sdtPr>
                <w:sdtContent>
                  <w:r>
                    <w:t>福建龙溪轴承(集团)股份有限公司</w:t>
                  </w:r>
                </w:sdtContent>
              </w:sdt>
            </w:p>
            <w:p w:rsidR="004438AB" w:rsidRDefault="00B325F8">
              <w:pPr>
                <w:wordWrap w:val="0"/>
                <w:jc w:val="right"/>
              </w:pPr>
              <w:r>
                <w:rPr>
                  <w:rFonts w:hint="eastAsia"/>
                </w:rPr>
                <w:t>单位：</w:t>
              </w:r>
              <w:sdt>
                <w:sdtPr>
                  <w:rPr>
                    <w:rFonts w:hint="eastAsia"/>
                  </w:rPr>
                  <w:alias w:val="单位_资产负债表"/>
                  <w:tag w:val="_GBC_1294a38421094fb28e8bde07676d9b31"/>
                  <w:id w:val="315781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币种:</w:t>
              </w:r>
              <w:sdt>
                <w:sdtPr>
                  <w:alias w:val="币种_资产负债表"/>
                  <w:tag w:val="_GBC_d61179b1123049c4b31a72aaea71c0cb"/>
                  <w:id w:val="315787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审计类型：</w:t>
              </w:r>
              <w:sdt>
                <w:sdtPr>
                  <w:rPr>
                    <w:rFonts w:hint="eastAsia"/>
                  </w:rPr>
                  <w:alias w:val="审计类型_资产负债表"/>
                  <w:tag w:val="_GBC_d55897ea17f44762acea06d1ad3c3ed6"/>
                  <w:id w:val="-880559417"/>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4994" w:type="pct"/>
                <w:tblBorders>
                  <w:top w:val="single" w:sz="4" w:space="0" w:color="auto"/>
                  <w:left w:val="single" w:sz="4" w:space="0" w:color="auto"/>
                  <w:bottom w:val="single" w:sz="4" w:space="0" w:color="auto"/>
                  <w:right w:val="single" w:sz="4" w:space="0" w:color="auto"/>
                </w:tblBorders>
                <w:tblLook w:val="0000"/>
              </w:tblPr>
              <w:tblGrid>
                <w:gridCol w:w="3323"/>
                <w:gridCol w:w="2928"/>
                <w:gridCol w:w="2787"/>
              </w:tblGrid>
              <w:tr w:rsidR="00CF0170" w:rsidTr="00CF0170">
                <w:sdt>
                  <w:sdtPr>
                    <w:tag w:val="_PLD_97b70873dfa748c3a35cc114f66dfcd3"/>
                    <w:id w:val="52396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center"/>
                          <w:rPr>
                            <w:b/>
                            <w:szCs w:val="21"/>
                          </w:rPr>
                        </w:pPr>
                        <w:r>
                          <w:rPr>
                            <w:b/>
                            <w:szCs w:val="21"/>
                          </w:rPr>
                          <w:t>项目</w:t>
                        </w:r>
                      </w:p>
                    </w:tc>
                  </w:sdtContent>
                </w:sdt>
                <w:sdt>
                  <w:sdtPr>
                    <w:rPr>
                      <w:b/>
                      <w:bCs/>
                    </w:rPr>
                    <w:tag w:val="_PLD_d4a340d3e4144a74bea6d09d0b67d504"/>
                    <w:id w:val="523964"/>
                    <w:lock w:val="sdtLocked"/>
                  </w:sdtPr>
                  <w:sdtConten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center"/>
                          <w:rPr>
                            <w:b/>
                            <w:bCs/>
                          </w:rPr>
                        </w:pPr>
                        <w:r>
                          <w:rPr>
                            <w:b/>
                            <w:bCs/>
                          </w:rPr>
                          <w:t>2020年</w:t>
                        </w:r>
                        <w:r>
                          <w:rPr>
                            <w:rFonts w:hint="eastAsia"/>
                            <w:b/>
                            <w:bCs/>
                          </w:rPr>
                          <w:t>3</w:t>
                        </w:r>
                        <w:r>
                          <w:rPr>
                            <w:b/>
                            <w:bCs/>
                          </w:rPr>
                          <w:t>月3</w:t>
                        </w:r>
                        <w:r>
                          <w:rPr>
                            <w:rFonts w:hint="eastAsia"/>
                            <w:b/>
                            <w:bCs/>
                          </w:rPr>
                          <w:t>1</w:t>
                        </w:r>
                        <w:r>
                          <w:rPr>
                            <w:b/>
                            <w:bCs/>
                          </w:rPr>
                          <w:t>日</w:t>
                        </w:r>
                      </w:p>
                    </w:tc>
                  </w:sdtContent>
                </w:sdt>
                <w:sdt>
                  <w:sdtPr>
                    <w:tag w:val="_PLD_10169611fb69496c87a6c74d5c6109fc"/>
                    <w:id w:val="523965"/>
                    <w:lock w:val="sdtLocked"/>
                  </w:sdtPr>
                  <w:sdtContent>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center"/>
                          <w:rPr>
                            <w:b/>
                            <w:szCs w:val="21"/>
                          </w:rPr>
                        </w:pPr>
                        <w:r>
                          <w:rPr>
                            <w:rFonts w:hint="eastAsia"/>
                            <w:b/>
                            <w:szCs w:val="21"/>
                          </w:rPr>
                          <w:t>201</w:t>
                        </w:r>
                        <w:r>
                          <w:rPr>
                            <w:b/>
                            <w:szCs w:val="21"/>
                          </w:rPr>
                          <w:t>9</w:t>
                        </w:r>
                        <w:r>
                          <w:rPr>
                            <w:rFonts w:hint="eastAsia"/>
                            <w:b/>
                            <w:szCs w:val="21"/>
                          </w:rPr>
                          <w:t>年12月31日</w:t>
                        </w:r>
                      </w:p>
                    </w:tc>
                  </w:sdtContent>
                </w:sdt>
              </w:tr>
              <w:tr w:rsidR="00CF0170" w:rsidTr="00CF0170">
                <w:sdt>
                  <w:sdtPr>
                    <w:tag w:val="_PLD_77f9ab00de6a461cb88075be2fd2790b"/>
                    <w:id w:val="52396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rPr>
                            <w:szCs w:val="21"/>
                          </w:rPr>
                        </w:pPr>
                        <w:r>
                          <w:rPr>
                            <w:rFonts w:hint="eastAsia"/>
                            <w:b/>
                            <w:bCs/>
                            <w:szCs w:val="21"/>
                          </w:rPr>
                          <w:t>流动资产：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b/>
                        <w:color w:val="FF00FF"/>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b/>
                        <w:color w:val="FF00FF"/>
                        <w:szCs w:val="21"/>
                      </w:rPr>
                    </w:pPr>
                  </w:p>
                </w:tc>
              </w:tr>
              <w:tr w:rsidR="00CF0170" w:rsidTr="00CF0170">
                <w:sdt>
                  <w:sdtPr>
                    <w:tag w:val="_PLD_1c7c5ebcc80d4a05ab00c105fdbb77ad"/>
                    <w:id w:val="52396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货币资金</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179,454,007.73</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182,023,548.49</w:t>
                    </w:r>
                  </w:p>
                </w:tc>
              </w:tr>
              <w:tr w:rsidR="00CF0170" w:rsidTr="00CF0170">
                <w:sdt>
                  <w:sdtPr>
                    <w:tag w:val="_PLD_f31e1defb94842199a692c2ecef64612"/>
                    <w:id w:val="52396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结算备付金</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r>
              <w:tr w:rsidR="00CF0170" w:rsidTr="00CF0170">
                <w:sdt>
                  <w:sdtPr>
                    <w:tag w:val="_PLD_9396c84d438b4a52b1e8e953a759b12c"/>
                    <w:id w:val="52396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拆出资金</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r>
              <w:tr w:rsidR="00CF0170" w:rsidTr="00CF0170">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171bb727a7c48259ccf17fecb1aa0bc"/>
                      <w:id w:val="523970"/>
                      <w:lock w:val="sdtLocked"/>
                    </w:sdtPr>
                    <w:sdtContent>
                      <w:p w:rsidR="00CF0170" w:rsidRDefault="00CF0170" w:rsidP="00CF0170">
                        <w:pPr>
                          <w:ind w:firstLineChars="100" w:firstLine="210"/>
                        </w:pPr>
                        <w:r>
                          <w:rPr>
                            <w:rFonts w:hint="eastAsia"/>
                          </w:rPr>
                          <w:t>交易性金融资产</w:t>
                        </w:r>
                      </w:p>
                    </w:sdtContent>
                  </w:sdt>
                </w:tc>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312,342,192.60</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353,639,141.79</w:t>
                    </w:r>
                  </w:p>
                </w:tc>
              </w:tr>
              <w:tr w:rsidR="00CF0170" w:rsidTr="00CF0170">
                <w:sdt>
                  <w:sdtPr>
                    <w:tag w:val="_PLD_82b87bf83ddb4f87beef7e298f7b3233"/>
                    <w:id w:val="52397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衍生金融资产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r>
              <w:tr w:rsidR="00CF0170" w:rsidTr="00CF0170">
                <w:sdt>
                  <w:sdtPr>
                    <w:tag w:val="_PLD_e177ce7eab2948c5af3dab06a5547896"/>
                    <w:id w:val="52397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应收票据</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149,604,439.71</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143,598,008.40</w:t>
                    </w:r>
                  </w:p>
                </w:tc>
              </w:tr>
              <w:tr w:rsidR="00CF0170" w:rsidTr="00CF0170">
                <w:sdt>
                  <w:sdtPr>
                    <w:tag w:val="_PLD_d8a8fe9102464edfbe47f972b7d74b2d"/>
                    <w:id w:val="52397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应收账款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236,073,653.38</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223,544,440.56</w:t>
                    </w:r>
                  </w:p>
                </w:tc>
              </w:tr>
              <w:tr w:rsidR="00CF0170" w:rsidTr="00CF0170">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53c5325b1c148f1a84edddfc3d85bef"/>
                      <w:id w:val="523974"/>
                      <w:lock w:val="sdtLocked"/>
                    </w:sdtPr>
                    <w:sdtContent>
                      <w:p w:rsidR="00CF0170" w:rsidRDefault="00CF0170" w:rsidP="00CF0170">
                        <w:pPr>
                          <w:ind w:firstLineChars="100" w:firstLine="210"/>
                        </w:pPr>
                        <w:r>
                          <w:rPr>
                            <w:rFonts w:hint="eastAsia"/>
                          </w:rPr>
                          <w:t>应收款项融资</w:t>
                        </w:r>
                      </w:p>
                    </w:sdtContent>
                  </w:sdt>
                </w:tc>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23,697,540.24</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23,750,728.12</w:t>
                    </w:r>
                  </w:p>
                </w:tc>
              </w:tr>
              <w:tr w:rsidR="00CF0170" w:rsidTr="00CF0170">
                <w:sdt>
                  <w:sdtPr>
                    <w:tag w:val="_PLD_0053509ef6b04ec2abbbfc6dd2df640a"/>
                    <w:id w:val="523975"/>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预付款项</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31,906,425.98</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27,938,713.34</w:t>
                    </w:r>
                  </w:p>
                </w:tc>
              </w:tr>
              <w:tr w:rsidR="00CF0170" w:rsidTr="00CF0170">
                <w:sdt>
                  <w:sdtPr>
                    <w:tag w:val="_PLD_da887e234903461c87588ee6f3c3d7d0"/>
                    <w:id w:val="52397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应收保费</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r>
              <w:tr w:rsidR="00CF0170" w:rsidTr="00CF0170">
                <w:sdt>
                  <w:sdtPr>
                    <w:tag w:val="_PLD_f4f5a9059b1e450d9141399a017d01f2"/>
                    <w:id w:val="52397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应收分保账款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r>
              <w:tr w:rsidR="00CF0170" w:rsidTr="00CF0170">
                <w:sdt>
                  <w:sdtPr>
                    <w:tag w:val="_PLD_fb1ff9dccf5e4a67aa2d18fb995fe113"/>
                    <w:id w:val="52397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应收分保合同准备金</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r>
              <w:tr w:rsidR="00CF0170" w:rsidTr="00CF0170">
                <w:sdt>
                  <w:sdtPr>
                    <w:tag w:val="_PLD_ec263988018a48788000edd0a80197d9"/>
                    <w:id w:val="52397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其他应收款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5,814,078.89</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5,352,040.67</w:t>
                    </w:r>
                  </w:p>
                </w:tc>
              </w:tr>
              <w:tr w:rsidR="00CF0170" w:rsidTr="00CF0170">
                <w:sdt>
                  <w:sdtPr>
                    <w:tag w:val="_PLD_9a3f4df7ad4446dc814ca8970e96315f"/>
                    <w:id w:val="52398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rPr>
                          <w:t>其中：</w:t>
                        </w:r>
                        <w:r>
                          <w:rPr>
                            <w:rFonts w:hint="eastAsia"/>
                            <w:szCs w:val="21"/>
                          </w:rPr>
                          <w:t>应收利息</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r>
              <w:tr w:rsidR="00CF0170" w:rsidTr="00CF0170">
                <w:sdt>
                  <w:sdtPr>
                    <w:tag w:val="_PLD_5190ba5d73be409a90e293d64288b98a"/>
                    <w:id w:val="52398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400" w:firstLine="840"/>
                          <w:rPr>
                            <w:szCs w:val="21"/>
                          </w:rPr>
                        </w:pPr>
                        <w:r>
                          <w:rPr>
                            <w:rFonts w:hint="eastAsia"/>
                            <w:szCs w:val="21"/>
                          </w:rPr>
                          <w:t>应收股利</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r>
              <w:tr w:rsidR="00CF0170" w:rsidTr="00CF0170">
                <w:sdt>
                  <w:sdtPr>
                    <w:tag w:val="_PLD_5ff81b97b0fd4c57b187bd376f61e121"/>
                    <w:id w:val="52398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买入返售金融资产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r>
              <w:tr w:rsidR="00CF0170" w:rsidTr="00CF0170">
                <w:sdt>
                  <w:sdtPr>
                    <w:tag w:val="_PLD_b37c6ab618a9441aa1632f8864c1fa18"/>
                    <w:id w:val="52398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存货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434,535,331.46</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433,631,159.12</w:t>
                    </w:r>
                  </w:p>
                </w:tc>
              </w:tr>
              <w:tr w:rsidR="00CF0170" w:rsidTr="00CF0170">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bec641d4a014ce383c0fcd15a1f0401"/>
                      <w:id w:val="523984"/>
                      <w:lock w:val="sdtLocked"/>
                    </w:sdtPr>
                    <w:sdtContent>
                      <w:p w:rsidR="00CF0170" w:rsidRDefault="00CF0170" w:rsidP="00CF0170">
                        <w:pPr>
                          <w:ind w:firstLineChars="100" w:firstLine="210"/>
                        </w:pPr>
                        <w:r>
                          <w:rPr>
                            <w:rFonts w:hint="eastAsia"/>
                          </w:rPr>
                          <w:t>合同资产</w:t>
                        </w:r>
                      </w:p>
                    </w:sdtContent>
                  </w:sdt>
                </w:tc>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r>
              <w:tr w:rsidR="00CF0170" w:rsidTr="00CF0170">
                <w:sdt>
                  <w:sdtPr>
                    <w:tag w:val="_PLD_9f2cc35e46bc4af0910a26cda79b4705"/>
                    <w:id w:val="523985"/>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持有待售资产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r>
              <w:tr w:rsidR="00CF0170" w:rsidTr="00CF0170">
                <w:sdt>
                  <w:sdtPr>
                    <w:tag w:val="_PLD_2127e2186b4d45c789b848bd891de894"/>
                    <w:id w:val="52398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一年内到期的非流动资产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r>
              <w:tr w:rsidR="00CF0170" w:rsidTr="00CF0170">
                <w:sdt>
                  <w:sdtPr>
                    <w:tag w:val="_PLD_62fe38a01f6f435a9d95cb2fd14c64a2"/>
                    <w:id w:val="52398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其他流动资产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368,201,641.65</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396,247,270.99</w:t>
                    </w:r>
                  </w:p>
                </w:tc>
              </w:tr>
              <w:tr w:rsidR="00CF0170" w:rsidTr="00CF0170">
                <w:sdt>
                  <w:sdtPr>
                    <w:tag w:val="_PLD_0e69eba0c7764f6c84310a816d43d1e1"/>
                    <w:id w:val="52398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200" w:firstLine="420"/>
                          <w:rPr>
                            <w:szCs w:val="21"/>
                          </w:rPr>
                        </w:pPr>
                        <w:r>
                          <w:rPr>
                            <w:rFonts w:hint="eastAsia"/>
                            <w:szCs w:val="21"/>
                          </w:rPr>
                          <w:t>流动资产合计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1,741,629,311.64</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1,789,725,051.48</w:t>
                    </w:r>
                  </w:p>
                </w:tc>
              </w:tr>
              <w:tr w:rsidR="00CF0170" w:rsidTr="00CF0170">
                <w:sdt>
                  <w:sdtPr>
                    <w:tag w:val="_PLD_f9c540c69d7d4a979f321045efa30949"/>
                    <w:id w:val="52398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rPr>
                            <w:szCs w:val="21"/>
                          </w:rPr>
                        </w:pPr>
                        <w:r>
                          <w:rPr>
                            <w:rFonts w:hint="eastAsia"/>
                            <w:b/>
                            <w:bCs/>
                            <w:szCs w:val="21"/>
                          </w:rPr>
                          <w:t>非流动资产：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color w:val="008000"/>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color w:val="008000"/>
                        <w:szCs w:val="21"/>
                      </w:rPr>
                    </w:pPr>
                  </w:p>
                </w:tc>
              </w:tr>
              <w:tr w:rsidR="00CF0170" w:rsidTr="00CF0170">
                <w:sdt>
                  <w:sdtPr>
                    <w:tag w:val="_PLD_1e3da319e78a4c058998bc3ac86c94ec"/>
                    <w:id w:val="52399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发放贷款和垫款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r>
              <w:tr w:rsidR="00CF0170" w:rsidTr="00CF0170">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4a7437b32db4c3c8ffbc6b0c2159601"/>
                      <w:id w:val="523991"/>
                      <w:lock w:val="sdtLocked"/>
                    </w:sdtPr>
                    <w:sdtContent>
                      <w:p w:rsidR="00CF0170" w:rsidRDefault="00CF0170" w:rsidP="00CF0170">
                        <w:pPr>
                          <w:ind w:firstLineChars="100" w:firstLine="210"/>
                        </w:pPr>
                        <w:r>
                          <w:rPr>
                            <w:rFonts w:hint="eastAsia"/>
                          </w:rPr>
                          <w:t>债权投资</w:t>
                        </w:r>
                      </w:p>
                    </w:sdtContent>
                  </w:sdt>
                </w:tc>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r>
              <w:tr w:rsidR="00CF0170" w:rsidTr="00CF0170">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1c31c29658d4f35b0636b4e40aa97af"/>
                      <w:id w:val="523992"/>
                      <w:lock w:val="sdtLocked"/>
                    </w:sdtPr>
                    <w:sdtContent>
                      <w:p w:rsidR="00CF0170" w:rsidRDefault="00CF0170" w:rsidP="00CF0170">
                        <w:pPr>
                          <w:ind w:firstLineChars="100" w:firstLine="210"/>
                        </w:pPr>
                        <w:r>
                          <w:rPr>
                            <w:rFonts w:hint="eastAsia"/>
                          </w:rPr>
                          <w:t>其他债权投资</w:t>
                        </w:r>
                      </w:p>
                    </w:sdtContent>
                  </w:sdt>
                </w:tc>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r>
              <w:tr w:rsidR="00CF0170" w:rsidTr="00CF0170">
                <w:sdt>
                  <w:sdtPr>
                    <w:tag w:val="_PLD_96339f70f14a40b59b9b55f63a32893f"/>
                    <w:id w:val="52399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长期应收款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r>
              <w:tr w:rsidR="00CF0170" w:rsidTr="00CF0170">
                <w:sdt>
                  <w:sdtPr>
                    <w:tag w:val="_PLD_d5ead7537e5b4dc6a0c5f32afdb835db"/>
                    <w:id w:val="52399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长期股权投资</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8,811,415.54</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8,972,680.80</w:t>
                    </w:r>
                  </w:p>
                </w:tc>
              </w:tr>
              <w:tr w:rsidR="00CF0170" w:rsidTr="00CF0170">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adc67e8ddc8426ca7e4b45f5337ff5c"/>
                      <w:id w:val="523995"/>
                      <w:lock w:val="sdtLocked"/>
                    </w:sdtPr>
                    <w:sdtContent>
                      <w:p w:rsidR="00CF0170" w:rsidRDefault="00CF0170" w:rsidP="00CF0170">
                        <w:pPr>
                          <w:ind w:firstLineChars="100" w:firstLine="210"/>
                        </w:pPr>
                        <w:r>
                          <w:rPr>
                            <w:rFonts w:hint="eastAsia"/>
                          </w:rPr>
                          <w:t>其他权益工具投资</w:t>
                        </w:r>
                      </w:p>
                    </w:sdtContent>
                  </w:sdt>
                </w:tc>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26,294,000.00</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26,294,000.00</w:t>
                    </w:r>
                  </w:p>
                </w:tc>
              </w:tr>
              <w:tr w:rsidR="00CF0170" w:rsidTr="00CF0170">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fd17832d7d2a446cb033ac07f3c3d3f1"/>
                      <w:id w:val="523996"/>
                      <w:lock w:val="sdtLocked"/>
                    </w:sdtPr>
                    <w:sdtContent>
                      <w:p w:rsidR="00CF0170" w:rsidRDefault="00CF0170" w:rsidP="00CF0170">
                        <w:pPr>
                          <w:ind w:firstLineChars="100" w:firstLine="210"/>
                        </w:pPr>
                        <w:r>
                          <w:rPr>
                            <w:rFonts w:hint="eastAsia"/>
                          </w:rPr>
                          <w:t>其他非流动金融资产</w:t>
                        </w:r>
                      </w:p>
                    </w:sdtContent>
                  </w:sdt>
                </w:tc>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r>
              <w:tr w:rsidR="00CF0170" w:rsidTr="00CF0170">
                <w:sdt>
                  <w:sdtPr>
                    <w:tag w:val="_PLD_defd87dc64444eba8cef48cf1a37c988"/>
                    <w:id w:val="52399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投资性房地产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20,289,993.59</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20,612,144.63</w:t>
                    </w:r>
                  </w:p>
                </w:tc>
              </w:tr>
              <w:tr w:rsidR="00CF0170" w:rsidTr="00CF0170">
                <w:sdt>
                  <w:sdtPr>
                    <w:tag w:val="_PLD_c815adb1c54744c5bea6faaa865836c6"/>
                    <w:id w:val="52399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固定资产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700,739,770.29</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715,242,854.02</w:t>
                    </w:r>
                  </w:p>
                </w:tc>
              </w:tr>
              <w:tr w:rsidR="00CF0170" w:rsidTr="00CF0170">
                <w:sdt>
                  <w:sdtPr>
                    <w:tag w:val="_PLD_ccb4a97a6aab4931a314af1004548985"/>
                    <w:id w:val="52399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在建工程</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30,322,907.31</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26,314,831.57</w:t>
                    </w:r>
                  </w:p>
                </w:tc>
              </w:tr>
              <w:tr w:rsidR="00CF0170" w:rsidTr="00CF0170">
                <w:sdt>
                  <w:sdtPr>
                    <w:tag w:val="_PLD_893a04349db74ae69d584ecb4af9ffa5"/>
                    <w:id w:val="52400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生产性生物资产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r>
              <w:tr w:rsidR="00CF0170" w:rsidTr="00CF0170">
                <w:sdt>
                  <w:sdtPr>
                    <w:tag w:val="_PLD_aec26f1225d3480d8cb33efebcd51fcc"/>
                    <w:id w:val="52400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油气资产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r>
              <w:tr w:rsidR="00CF0170" w:rsidTr="00CF0170">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bdf25ffefc24cfab70169a0d7c40ed7"/>
                      <w:id w:val="524002"/>
                      <w:lock w:val="sdtLocked"/>
                    </w:sdtPr>
                    <w:sdtContent>
                      <w:p w:rsidR="00CF0170" w:rsidRDefault="00CF0170" w:rsidP="00CF0170">
                        <w:pPr>
                          <w:ind w:firstLineChars="100" w:firstLine="210"/>
                        </w:pPr>
                        <w:r>
                          <w:rPr>
                            <w:rFonts w:hint="eastAsia"/>
                          </w:rPr>
                          <w:t>使用权资产</w:t>
                        </w:r>
                      </w:p>
                    </w:sdtContent>
                  </w:sdt>
                </w:tc>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r>
              <w:tr w:rsidR="00CF0170" w:rsidTr="00CF0170">
                <w:sdt>
                  <w:sdtPr>
                    <w:tag w:val="_PLD_236bd01246b44e34ae0b69cd4f05f099"/>
                    <w:id w:val="52400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无形资产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97,804,835.89</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98,921,349.44</w:t>
                    </w:r>
                  </w:p>
                </w:tc>
              </w:tr>
              <w:tr w:rsidR="00CF0170" w:rsidTr="00CF0170">
                <w:sdt>
                  <w:sdtPr>
                    <w:tag w:val="_PLD_7e124d5ddcd84e028e68efa10109e0b5"/>
                    <w:id w:val="52400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开发支出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r>
              <w:tr w:rsidR="00CF0170" w:rsidTr="00CF0170">
                <w:sdt>
                  <w:sdtPr>
                    <w:tag w:val="_PLD_5f33ade234f54d4bbddea0055c5a3b2f"/>
                    <w:id w:val="524005"/>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商誉</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106,104.49</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106,104.49</w:t>
                    </w:r>
                  </w:p>
                </w:tc>
              </w:tr>
              <w:tr w:rsidR="00CF0170" w:rsidTr="00CF0170">
                <w:sdt>
                  <w:sdtPr>
                    <w:tag w:val="_PLD_9fd9b9cf516f4e919480c34203ddb8c3"/>
                    <w:id w:val="52400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长期待摊费用</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r>
              <w:tr w:rsidR="00CF0170" w:rsidTr="00CF0170">
                <w:sdt>
                  <w:sdtPr>
                    <w:tag w:val="_PLD_569b2619a7664cc78a74a2c01de97bae"/>
                    <w:id w:val="52400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递延所得税资产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32,317,540.56</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31,874,656.85</w:t>
                    </w:r>
                  </w:p>
                </w:tc>
              </w:tr>
              <w:tr w:rsidR="00CF0170" w:rsidTr="00CF0170">
                <w:sdt>
                  <w:sdtPr>
                    <w:tag w:val="_PLD_57da0d16b0bd430abaa76bf7db338b57"/>
                    <w:id w:val="52400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其他非流动资产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43,099,753.47</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43,388,653.39</w:t>
                    </w:r>
                  </w:p>
                </w:tc>
              </w:tr>
              <w:tr w:rsidR="00CF0170" w:rsidTr="00CF0170">
                <w:sdt>
                  <w:sdtPr>
                    <w:tag w:val="_PLD_0e2509a9129e49f79b66d4d700757c6f"/>
                    <w:id w:val="52400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200" w:firstLine="420"/>
                          <w:rPr>
                            <w:szCs w:val="21"/>
                          </w:rPr>
                        </w:pPr>
                        <w:r>
                          <w:rPr>
                            <w:rFonts w:hint="eastAsia"/>
                            <w:szCs w:val="21"/>
                          </w:rPr>
                          <w:t>非流动资产合计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959,786,321.14</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971,727,275.19</w:t>
                    </w:r>
                  </w:p>
                </w:tc>
              </w:tr>
              <w:tr w:rsidR="00CF0170" w:rsidTr="00CF0170">
                <w:sdt>
                  <w:sdtPr>
                    <w:tag w:val="_PLD_2058118926124a8eabc33f60992a2fbd"/>
                    <w:id w:val="52401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300" w:firstLine="630"/>
                          <w:rPr>
                            <w:szCs w:val="21"/>
                          </w:rPr>
                        </w:pPr>
                        <w:r>
                          <w:rPr>
                            <w:rFonts w:hint="eastAsia"/>
                            <w:szCs w:val="21"/>
                          </w:rPr>
                          <w:t>资产总计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2,701,415,632.78</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2,761,452,326.67</w:t>
                    </w:r>
                  </w:p>
                </w:tc>
              </w:tr>
              <w:tr w:rsidR="00CF0170" w:rsidTr="00CF0170">
                <w:sdt>
                  <w:sdtPr>
                    <w:tag w:val="_PLD_79af2a76f67b464c8e8be77cef71abe2"/>
                    <w:id w:val="52401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rPr>
                            <w:szCs w:val="21"/>
                          </w:rPr>
                        </w:pPr>
                        <w:r>
                          <w:rPr>
                            <w:rFonts w:hint="eastAsia"/>
                            <w:b/>
                            <w:bCs/>
                            <w:szCs w:val="21"/>
                          </w:rPr>
                          <w:t>流动负债：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color w:val="FF00FF"/>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color w:val="FF00FF"/>
                        <w:szCs w:val="21"/>
                      </w:rPr>
                    </w:pPr>
                  </w:p>
                </w:tc>
              </w:tr>
              <w:tr w:rsidR="00CF0170" w:rsidTr="00CF0170">
                <w:sdt>
                  <w:sdtPr>
                    <w:tag w:val="_PLD_0adf14b3a741474281ea5f6d636b8a52"/>
                    <w:id w:val="52401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短期借款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250,000,000.00</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250,000,000.00</w:t>
                    </w:r>
                  </w:p>
                </w:tc>
              </w:tr>
              <w:tr w:rsidR="00CF0170" w:rsidTr="00CF0170">
                <w:sdt>
                  <w:sdtPr>
                    <w:tag w:val="_PLD_4520f6e41a2145f686ec2ecf080f9ccb"/>
                    <w:id w:val="52401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向中央银行借款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r>
              <w:tr w:rsidR="00CF0170" w:rsidTr="00CF0170">
                <w:sdt>
                  <w:sdtPr>
                    <w:tag w:val="_PLD_f32672fc433d4e7486335f3e5b06a3ac"/>
                    <w:id w:val="52401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拆入资金</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r>
              <w:tr w:rsidR="00CF0170" w:rsidTr="00CF0170">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bf4bef1a752844d6935a6cb4ea118ad0"/>
                      <w:id w:val="524015"/>
                      <w:lock w:val="sdtLocked"/>
                    </w:sdtPr>
                    <w:sdtContent>
                      <w:p w:rsidR="00CF0170" w:rsidRDefault="00CF0170" w:rsidP="00CF0170">
                        <w:pPr>
                          <w:ind w:firstLineChars="100" w:firstLine="210"/>
                        </w:pPr>
                        <w:r>
                          <w:rPr>
                            <w:rFonts w:hint="eastAsia"/>
                          </w:rPr>
                          <w:t>交易性金融负债</w:t>
                        </w:r>
                      </w:p>
                    </w:sdtContent>
                  </w:sdt>
                </w:tc>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r>
              <w:tr w:rsidR="00CF0170" w:rsidTr="00CF0170">
                <w:sdt>
                  <w:sdtPr>
                    <w:tag w:val="_PLD_1ee407c55395475cb91506dee6664c5e"/>
                    <w:id w:val="52401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衍生金融负债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r>
              <w:tr w:rsidR="00CF0170" w:rsidTr="00CF0170">
                <w:sdt>
                  <w:sdtPr>
                    <w:tag w:val="_PLD_6391f0e50fce4f898e6484c15784ca03"/>
                    <w:id w:val="52401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应付票据</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21,470,330.00</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21,701,580.00</w:t>
                    </w:r>
                  </w:p>
                </w:tc>
              </w:tr>
              <w:tr w:rsidR="00CF0170" w:rsidTr="00CF0170">
                <w:sdt>
                  <w:sdtPr>
                    <w:tag w:val="_PLD_d2e23282ffbe422e9cf5a5582fffd69c"/>
                    <w:id w:val="52401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应付账款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128,807,899.23</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133,483,658.00</w:t>
                    </w:r>
                  </w:p>
                </w:tc>
              </w:tr>
              <w:tr w:rsidR="00CF0170" w:rsidTr="00CF0170">
                <w:sdt>
                  <w:sdtPr>
                    <w:tag w:val="_PLD_f034daaafe0a4643a35821bb04f42a83"/>
                    <w:id w:val="52401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预收款项</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9,452,077.72</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11,237,237.15</w:t>
                    </w:r>
                  </w:p>
                </w:tc>
              </w:tr>
              <w:tr w:rsidR="00CF0170" w:rsidTr="00CF0170">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f3f1a0375104975a0113775ed98e9c1"/>
                      <w:id w:val="524020"/>
                      <w:lock w:val="sdtLocked"/>
                    </w:sdtPr>
                    <w:sdtContent>
                      <w:p w:rsidR="00CF0170" w:rsidRDefault="00CF0170" w:rsidP="00CF0170">
                        <w:pPr>
                          <w:ind w:firstLineChars="100" w:firstLine="210"/>
                        </w:pPr>
                        <w:r>
                          <w:rPr>
                            <w:rFonts w:hint="eastAsia"/>
                          </w:rPr>
                          <w:t>合同负债</w:t>
                        </w:r>
                      </w:p>
                    </w:sdtContent>
                  </w:sdt>
                </w:tc>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r>
              <w:tr w:rsidR="00CF0170" w:rsidTr="00CF0170">
                <w:sdt>
                  <w:sdtPr>
                    <w:tag w:val="_PLD_1edd535f11d6483385e616607132e2c0"/>
                    <w:id w:val="52402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卖出回购金融资产款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r>
              <w:tr w:rsidR="00CF0170" w:rsidTr="00CF0170">
                <w:sdt>
                  <w:sdtPr>
                    <w:tag w:val="_PLD_c32fa7d938db4ab491a4bab55dba9d74"/>
                    <w:id w:val="52402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吸收存款及同业存放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r>
              <w:tr w:rsidR="00CF0170" w:rsidTr="00CF0170">
                <w:sdt>
                  <w:sdtPr>
                    <w:tag w:val="_PLD_0102f87fafdd4705a07be064a4d1e437"/>
                    <w:id w:val="52402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代理买卖证券款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r>
              <w:tr w:rsidR="00CF0170" w:rsidTr="00CF0170">
                <w:sdt>
                  <w:sdtPr>
                    <w:tag w:val="_PLD_5cbd1f8c2e25440ca1732f6184e338e7"/>
                    <w:id w:val="52402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代理承销证券款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r>
              <w:tr w:rsidR="00CF0170" w:rsidTr="00CF0170">
                <w:sdt>
                  <w:sdtPr>
                    <w:tag w:val="_PLD_5d163d45b8b245298cda2b89e675abdb"/>
                    <w:id w:val="524025"/>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应付职工薪酬</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34,955,079.44</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47,783,591.78</w:t>
                    </w:r>
                  </w:p>
                </w:tc>
              </w:tr>
              <w:tr w:rsidR="00CF0170" w:rsidTr="00CF0170">
                <w:sdt>
                  <w:sdtPr>
                    <w:tag w:val="_PLD_48666c59ce6e448caa0e0ce3f4b76a97"/>
                    <w:id w:val="52402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应交税费</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4,669,839.93</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10,344,976.57</w:t>
                    </w:r>
                  </w:p>
                </w:tc>
              </w:tr>
              <w:tr w:rsidR="00CF0170" w:rsidTr="00CF0170">
                <w:sdt>
                  <w:sdtPr>
                    <w:tag w:val="_PLD_26d5b787ddf04ff2a5df954c80c90185"/>
                    <w:id w:val="52402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其他应付款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25,986,865.07</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24,500,996.82</w:t>
                    </w:r>
                  </w:p>
                </w:tc>
              </w:tr>
              <w:tr w:rsidR="00CF0170" w:rsidTr="00CF0170">
                <w:sdt>
                  <w:sdtPr>
                    <w:tag w:val="_PLD_9caeac113a594533a0c5c8283ac740de"/>
                    <w:id w:val="52402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rPr>
                          <w:t>其中：</w:t>
                        </w:r>
                        <w:r>
                          <w:rPr>
                            <w:rFonts w:hint="eastAsia"/>
                            <w:szCs w:val="21"/>
                          </w:rPr>
                          <w:t>应付利息</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157,040.40</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163,040.40</w:t>
                    </w:r>
                  </w:p>
                </w:tc>
              </w:tr>
              <w:tr w:rsidR="00CF0170" w:rsidTr="00CF0170">
                <w:sdt>
                  <w:sdtPr>
                    <w:tag w:val="_PLD_4b2e12db06b0403fa0e5aadd48942dcc"/>
                    <w:id w:val="52402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400" w:firstLine="840"/>
                          <w:rPr>
                            <w:szCs w:val="21"/>
                          </w:rPr>
                        </w:pPr>
                        <w:r>
                          <w:rPr>
                            <w:rFonts w:hint="eastAsia"/>
                            <w:szCs w:val="21"/>
                          </w:rPr>
                          <w:t>应付股利</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498,660.47</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498,660.47</w:t>
                    </w:r>
                  </w:p>
                </w:tc>
              </w:tr>
              <w:tr w:rsidR="00CF0170" w:rsidTr="00CF0170">
                <w:sdt>
                  <w:sdtPr>
                    <w:tag w:val="_PLD_1f0b4ff271504d8d98c487105e35f81b"/>
                    <w:id w:val="52403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应付手续费及佣金</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r>
              <w:tr w:rsidR="00CF0170" w:rsidTr="00CF0170">
                <w:sdt>
                  <w:sdtPr>
                    <w:tag w:val="_PLD_5ea6f1136a0a4b8daa6f783ed312e477"/>
                    <w:id w:val="52403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应付分保账款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r>
              <w:tr w:rsidR="00CF0170" w:rsidTr="00CF0170">
                <w:sdt>
                  <w:sdtPr>
                    <w:tag w:val="_PLD_feafb0407f6246069824bcd81f4e6777"/>
                    <w:id w:val="52403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持有待售负债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r>
              <w:tr w:rsidR="00CF0170" w:rsidTr="00CF0170">
                <w:sdt>
                  <w:sdtPr>
                    <w:tag w:val="_PLD_79396fe81e8148d09ff04525904f457b"/>
                    <w:id w:val="52403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一年内到期的非流动负债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44,369,210.83</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46,098,076.74</w:t>
                    </w:r>
                  </w:p>
                </w:tc>
              </w:tr>
              <w:tr w:rsidR="00CF0170" w:rsidTr="00CF0170">
                <w:sdt>
                  <w:sdtPr>
                    <w:tag w:val="_PLD_e4debb8b0ea243f087a46c26f9b3d344"/>
                    <w:id w:val="52403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其他流动负债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r>
              <w:tr w:rsidR="00CF0170" w:rsidTr="00CF0170">
                <w:sdt>
                  <w:sdtPr>
                    <w:tag w:val="_PLD_34fade46000d4bf4bdb40037a15c8335"/>
                    <w:id w:val="524035"/>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200" w:firstLine="420"/>
                          <w:rPr>
                            <w:szCs w:val="21"/>
                          </w:rPr>
                        </w:pPr>
                        <w:r>
                          <w:rPr>
                            <w:rFonts w:hint="eastAsia"/>
                            <w:szCs w:val="21"/>
                          </w:rPr>
                          <w:t>流动负债合计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519,711,302.22</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545,150,117.06</w:t>
                    </w:r>
                  </w:p>
                </w:tc>
              </w:tr>
              <w:tr w:rsidR="00CF0170" w:rsidTr="00CF0170">
                <w:sdt>
                  <w:sdtPr>
                    <w:tag w:val="_PLD_97a5385437a042c19abc5e9fc4da4c61"/>
                    <w:id w:val="52403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rPr>
                            <w:szCs w:val="21"/>
                          </w:rPr>
                        </w:pPr>
                        <w:r>
                          <w:rPr>
                            <w:rFonts w:hint="eastAsia"/>
                            <w:b/>
                            <w:bCs/>
                            <w:szCs w:val="21"/>
                          </w:rPr>
                          <w:t>非流动负债：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right="210"/>
                      <w:jc w:val="right"/>
                      <w:rPr>
                        <w:color w:val="008000"/>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color w:val="008000"/>
                        <w:szCs w:val="21"/>
                      </w:rPr>
                    </w:pPr>
                  </w:p>
                </w:tc>
              </w:tr>
              <w:tr w:rsidR="00CF0170" w:rsidTr="00CF0170">
                <w:sdt>
                  <w:sdtPr>
                    <w:tag w:val="_PLD_141c5074ecd64a35a3bcd1f223f65cb9"/>
                    <w:id w:val="52403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保险合同准备金</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r>
              <w:tr w:rsidR="00CF0170" w:rsidTr="00CF0170">
                <w:sdt>
                  <w:sdtPr>
                    <w:tag w:val="_PLD_ecb830c2711541f7bb06386f1f6f9e03"/>
                    <w:id w:val="52403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长期借款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28,400,000.00</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28,400,000.00</w:t>
                    </w:r>
                  </w:p>
                </w:tc>
              </w:tr>
              <w:tr w:rsidR="00CF0170" w:rsidTr="00CF0170">
                <w:sdt>
                  <w:sdtPr>
                    <w:tag w:val="_PLD_01efb2610e29456fb11df8cc133d419c"/>
                    <w:id w:val="52403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应付债券</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r>
              <w:tr w:rsidR="00CF0170" w:rsidTr="00CF0170">
                <w:sdt>
                  <w:sdtPr>
                    <w:tag w:val="_PLD_c7ed8ea310d1423fbf6106da7150c658"/>
                    <w:id w:val="52404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其中：优先股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r>
              <w:tr w:rsidR="00CF0170" w:rsidTr="00CF0170">
                <w:sdt>
                  <w:sdtPr>
                    <w:tag w:val="_PLD_7d331abe991c418f923b84e12fce7666"/>
                    <w:id w:val="52404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leftChars="300" w:left="630" w:firstLineChars="100" w:firstLine="210"/>
                          <w:rPr>
                            <w:szCs w:val="21"/>
                          </w:rPr>
                        </w:pPr>
                        <w:r>
                          <w:rPr>
                            <w:rFonts w:hint="eastAsia"/>
                            <w:szCs w:val="21"/>
                          </w:rPr>
                          <w:t>永续债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r>
              <w:tr w:rsidR="00CF0170" w:rsidTr="00CF0170">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8a3ae069af34ae9abbdad10a1bd45a2"/>
                      <w:id w:val="524042"/>
                      <w:lock w:val="sdtLocked"/>
                    </w:sdtPr>
                    <w:sdtContent>
                      <w:p w:rsidR="00CF0170" w:rsidRDefault="00CF0170" w:rsidP="00CF0170">
                        <w:pPr>
                          <w:ind w:firstLineChars="100" w:firstLine="210"/>
                        </w:pPr>
                        <w:r>
                          <w:rPr>
                            <w:rFonts w:hint="eastAsia"/>
                          </w:rPr>
                          <w:t>租赁负债</w:t>
                        </w:r>
                      </w:p>
                    </w:sdtContent>
                  </w:sdt>
                </w:tc>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r>
              <w:tr w:rsidR="00CF0170" w:rsidTr="00CF0170">
                <w:sdt>
                  <w:sdtPr>
                    <w:tag w:val="_PLD_949d2d2767104a23a6b4350150fa6173"/>
                    <w:id w:val="52404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长期应付款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48,730,000.00</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48,730,000.00</w:t>
                    </w:r>
                  </w:p>
                </w:tc>
              </w:tr>
              <w:tr w:rsidR="00CF0170" w:rsidTr="00CF0170">
                <w:sdt>
                  <w:sdtPr>
                    <w:tag w:val="_PLD_f5bd936d231a46febfde959852dead9f"/>
                    <w:id w:val="52404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长期应付职工薪酬</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25,627,331.70</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25,953,979.83</w:t>
                    </w:r>
                  </w:p>
                </w:tc>
              </w:tr>
              <w:tr w:rsidR="00CF0170" w:rsidTr="00CF0170">
                <w:sdt>
                  <w:sdtPr>
                    <w:tag w:val="_PLD_593fb22c47824f969698cb9ed189f29c"/>
                    <w:id w:val="524045"/>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预计负债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wordWrap w:val="0"/>
                      <w:ind w:right="210"/>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174,308.22</w:t>
                    </w:r>
                  </w:p>
                </w:tc>
              </w:tr>
              <w:tr w:rsidR="00CF0170" w:rsidTr="00CF0170">
                <w:sdt>
                  <w:sdtPr>
                    <w:tag w:val="_PLD_866930af63f04b8693f885da5dc62f21"/>
                    <w:id w:val="52404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递延收益</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117,024,000.49</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112,794,530.52</w:t>
                    </w:r>
                  </w:p>
                </w:tc>
              </w:tr>
              <w:tr w:rsidR="00CF0170" w:rsidTr="00CF0170">
                <w:sdt>
                  <w:sdtPr>
                    <w:tag w:val="_PLD_0cdabfd789a041e88b733d547b8e0a8e"/>
                    <w:id w:val="52404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递延所得税负债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22,262,464.32</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28,461,057.85</w:t>
                    </w:r>
                  </w:p>
                </w:tc>
              </w:tr>
              <w:tr w:rsidR="00CF0170" w:rsidTr="00CF0170">
                <w:sdt>
                  <w:sdtPr>
                    <w:tag w:val="_PLD_d64793b3960a484b9224d7900c4e212f"/>
                    <w:id w:val="52404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其他非流动负债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r>
              <w:tr w:rsidR="00CF0170" w:rsidTr="00CF0170">
                <w:sdt>
                  <w:sdtPr>
                    <w:tag w:val="_PLD_2c941a8abb1c438198a864d5adb37837"/>
                    <w:id w:val="52404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200" w:firstLine="420"/>
                          <w:rPr>
                            <w:szCs w:val="21"/>
                          </w:rPr>
                        </w:pPr>
                        <w:r>
                          <w:rPr>
                            <w:rFonts w:hint="eastAsia"/>
                            <w:szCs w:val="21"/>
                          </w:rPr>
                          <w:t>非流动负债合计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242,043,796.51</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244,513,876.42</w:t>
                    </w:r>
                  </w:p>
                </w:tc>
              </w:tr>
              <w:tr w:rsidR="00CF0170" w:rsidTr="00CF0170">
                <w:sdt>
                  <w:sdtPr>
                    <w:tag w:val="_PLD_fb3e54ecf476422387b389bfce475057"/>
                    <w:id w:val="52405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300" w:firstLine="630"/>
                          <w:rPr>
                            <w:szCs w:val="21"/>
                          </w:rPr>
                        </w:pPr>
                        <w:r>
                          <w:rPr>
                            <w:rFonts w:hint="eastAsia"/>
                            <w:szCs w:val="21"/>
                          </w:rPr>
                          <w:t>负债合计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761,755,098.73</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789,663,993.48</w:t>
                    </w:r>
                  </w:p>
                </w:tc>
              </w:tr>
              <w:tr w:rsidR="00CF0170" w:rsidTr="00CF0170">
                <w:sdt>
                  <w:sdtPr>
                    <w:tag w:val="_PLD_b385b99d17994906a95b009b510a65d4"/>
                    <w:id w:val="52405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rPr>
                            <w:szCs w:val="21"/>
                          </w:rPr>
                        </w:pPr>
                        <w:r>
                          <w:rPr>
                            <w:rFonts w:hint="eastAsia"/>
                            <w:b/>
                            <w:bCs/>
                            <w:szCs w:val="21"/>
                          </w:rPr>
                          <w:t>所有者权益（或股东权益）：</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color w:val="008000"/>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color w:val="008000"/>
                        <w:szCs w:val="21"/>
                      </w:rPr>
                    </w:pPr>
                  </w:p>
                </w:tc>
              </w:tr>
              <w:tr w:rsidR="00CF0170" w:rsidTr="00CF0170">
                <w:sdt>
                  <w:sdtPr>
                    <w:tag w:val="_PLD_084990914c6d4bce90ce20b21c27bf53"/>
                    <w:id w:val="52405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实收资本（或股本）</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399,553,571.00</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399,553,571.00</w:t>
                    </w:r>
                  </w:p>
                </w:tc>
              </w:tr>
              <w:tr w:rsidR="00CF0170" w:rsidTr="00CF0170">
                <w:sdt>
                  <w:sdtPr>
                    <w:tag w:val="_PLD_502c441e0c1e4bae83473d89cf1a3d46"/>
                    <w:id w:val="52405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其他权益工具</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r>
              <w:tr w:rsidR="00CF0170" w:rsidTr="00CF0170">
                <w:sdt>
                  <w:sdtPr>
                    <w:tag w:val="_PLD_e49d96ffab49443e8a8d2c27f12cbcbc"/>
                    <w:id w:val="52405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其中：优先股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r>
              <w:tr w:rsidR="00CF0170" w:rsidTr="00CF0170">
                <w:sdt>
                  <w:sdtPr>
                    <w:tag w:val="_PLD_c1b1c70418ab4a37a03763b198f83da8"/>
                    <w:id w:val="524055"/>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leftChars="300" w:left="630" w:firstLineChars="100" w:firstLine="210"/>
                          <w:rPr>
                            <w:szCs w:val="21"/>
                          </w:rPr>
                        </w:pPr>
                        <w:r>
                          <w:rPr>
                            <w:rFonts w:hint="eastAsia"/>
                            <w:szCs w:val="21"/>
                          </w:rPr>
                          <w:t>永续债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r>
              <w:tr w:rsidR="00CF0170" w:rsidTr="00CF0170">
                <w:sdt>
                  <w:sdtPr>
                    <w:tag w:val="_PLD_f2f5f95fc6ad4bd7a1df50bfcbcea04d"/>
                    <w:id w:val="52405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资本公积</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696,086,894.25</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696,086,894.25</w:t>
                    </w:r>
                  </w:p>
                </w:tc>
              </w:tr>
              <w:tr w:rsidR="00CF0170" w:rsidTr="00CF0170">
                <w:sdt>
                  <w:sdtPr>
                    <w:tag w:val="_PLD_4306040e65b642beb47d914eba3f7d3c"/>
                    <w:id w:val="52405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减：库存股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r>
              <w:tr w:rsidR="00CF0170" w:rsidTr="00CF0170">
                <w:sdt>
                  <w:sdtPr>
                    <w:tag w:val="_PLD_486ee3849c9e430dace400241543d62f"/>
                    <w:id w:val="52405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其他综合收益</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-6,966,105.67</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-6,973,905.37</w:t>
                    </w:r>
                  </w:p>
                </w:tc>
              </w:tr>
              <w:tr w:rsidR="00CF0170" w:rsidTr="00CF0170">
                <w:sdt>
                  <w:sdtPr>
                    <w:tag w:val="_PLD_da3e1fc4c86740dfaf47a73080dff891"/>
                    <w:id w:val="52405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专项储备</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12,241,986.99</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12,168,130.96</w:t>
                    </w:r>
                  </w:p>
                </w:tc>
              </w:tr>
              <w:tr w:rsidR="00CF0170" w:rsidTr="00CF0170">
                <w:sdt>
                  <w:sdtPr>
                    <w:tag w:val="_PLD_a86851ab2f594b8eb891cdd99176b122"/>
                    <w:id w:val="52406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盈余公积</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200,734,530.27</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200,734,530.27</w:t>
                    </w:r>
                  </w:p>
                </w:tc>
              </w:tr>
              <w:tr w:rsidR="00CF0170" w:rsidTr="00CF0170">
                <w:sdt>
                  <w:sdtPr>
                    <w:tag w:val="_PLD_d250778a09da460ba67ddff194a0e34e"/>
                    <w:id w:val="52406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一般风险准备</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p>
                </w:tc>
              </w:tr>
              <w:tr w:rsidR="00CF0170" w:rsidTr="00CF0170">
                <w:sdt>
                  <w:sdtPr>
                    <w:tag w:val="_PLD_4fa31b2264da42e68dd88f4a97dd12dc"/>
                    <w:id w:val="52406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未分配利润</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608,345,387.97</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638,303,638.61</w:t>
                    </w:r>
                  </w:p>
                </w:tc>
              </w:tr>
              <w:tr w:rsidR="00CF0170" w:rsidTr="00CF0170">
                <w:sdt>
                  <w:sdtPr>
                    <w:tag w:val="_PLD_955a6e3165ef42b881e528376d137b9c"/>
                    <w:id w:val="52406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rPr>
                          <w:t>归属于母公司所有者权益（或股东权益）合计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1,909,996,264.81</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1,939,872,859.72</w:t>
                    </w:r>
                  </w:p>
                </w:tc>
              </w:tr>
              <w:tr w:rsidR="00CF0170" w:rsidTr="00CF0170">
                <w:sdt>
                  <w:sdtPr>
                    <w:tag w:val="_PLD_8a0f160c850b45aca240bb34c072bc2c"/>
                    <w:id w:val="52406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100" w:firstLine="210"/>
                          <w:rPr>
                            <w:szCs w:val="21"/>
                          </w:rPr>
                        </w:pPr>
                        <w:r>
                          <w:rPr>
                            <w:rFonts w:hint="eastAsia"/>
                            <w:szCs w:val="21"/>
                          </w:rPr>
                          <w:t>少数股东权益</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29,664,269.24</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31,915,473.47</w:t>
                    </w:r>
                  </w:p>
                </w:tc>
              </w:tr>
              <w:tr w:rsidR="00CF0170" w:rsidTr="00CF0170">
                <w:sdt>
                  <w:sdtPr>
                    <w:tag w:val="_PLD_19244627adc7405ab7dec7b312ebfff5"/>
                    <w:id w:val="524065"/>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200" w:firstLine="420"/>
                          <w:rPr>
                            <w:szCs w:val="21"/>
                          </w:rPr>
                        </w:pPr>
                        <w:r>
                          <w:rPr>
                            <w:rFonts w:hint="eastAsia"/>
                          </w:rPr>
                          <w:t>所有者权益（或股东权益）合计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1,939,660,534.05</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1,971,788,333.19</w:t>
                    </w:r>
                  </w:p>
                </w:tc>
              </w:tr>
              <w:tr w:rsidR="00CF0170" w:rsidTr="00CF0170">
                <w:sdt>
                  <w:sdtPr>
                    <w:tag w:val="_PLD_54e41ab537ae422591959577230d15b6"/>
                    <w:id w:val="52406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ind w:firstLineChars="300" w:firstLine="630"/>
                          <w:rPr>
                            <w:szCs w:val="21"/>
                          </w:rPr>
                        </w:pPr>
                        <w:r>
                          <w:rPr>
                            <w:rFonts w:hint="eastAsia"/>
                            <w:szCs w:val="21"/>
                          </w:rPr>
                          <w:t>负债和所有者权益（或股东权益）总计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2,701,415,632.78</w:t>
                    </w:r>
                  </w:p>
                </w:tc>
                <w:tc>
                  <w:tcPr>
                    <w:tcW w:w="1542" w:type="pct"/>
                    <w:tcBorders>
                      <w:top w:val="outset" w:sz="6" w:space="0" w:color="auto"/>
                      <w:left w:val="outset" w:sz="6" w:space="0" w:color="auto"/>
                      <w:bottom w:val="outset" w:sz="6" w:space="0" w:color="auto"/>
                      <w:right w:val="outset" w:sz="6" w:space="0" w:color="auto"/>
                    </w:tcBorders>
                    <w:vAlign w:val="center"/>
                  </w:tcPr>
                  <w:p w:rsidR="00CF0170" w:rsidRDefault="00CF0170" w:rsidP="00CF0170">
                    <w:pPr>
                      <w:jc w:val="right"/>
                      <w:rPr>
                        <w:szCs w:val="21"/>
                      </w:rPr>
                    </w:pPr>
                    <w:r>
                      <w:t>2,761,452,326.67</w:t>
                    </w:r>
                  </w:p>
                </w:tc>
              </w:tr>
            </w:tbl>
            <w:p w:rsidR="00CF0170" w:rsidRDefault="00CF0170"/>
            <w:p w:rsidR="004438AB" w:rsidRDefault="00B325F8">
              <w:pPr>
                <w:ind w:rightChars="-73" w:right="-153"/>
                <w:rPr>
                  <w:rFonts w:ascii="Times New Roman" w:hAnsi="Times New Roman"/>
                  <w:color w:val="008000"/>
                  <w:szCs w:val="24"/>
                  <w:u w:val="single"/>
                </w:rPr>
              </w:pPr>
              <w:r>
                <w:t>法定代表人</w:t>
              </w:r>
              <w:r>
                <w:rPr>
                  <w:rFonts w:hint="eastAsia"/>
                </w:rPr>
                <w:t>：</w:t>
              </w:r>
              <w:sdt>
                <w:sdtPr>
                  <w:rPr>
                    <w:rFonts w:hint="eastAsia"/>
                  </w:rPr>
                  <w:alias w:val="公司法定代表人"/>
                  <w:tag w:val="_GBC_3b70fb74471a4945b3b02edf2ab7c7d3"/>
                  <w:id w:val="-1705698605"/>
                  <w:lock w:val="sdtLocked"/>
                  <w:placeholder>
                    <w:docPart w:val="GBC22222222222222222222222222222"/>
                  </w:placeholder>
                  <w:dataBinding w:prefixMappings="xmlns:clcid-cgi='clcid-cgi'" w:xpath="/*/clcid-cgi:GongSiFaDingDaiBiaoRen[not(@periodRef)]" w:storeItemID="{42DEBF9A-6816-48AE-BADD-E3125C474CD9}"/>
                  <w:text/>
                </w:sdtPr>
                <w:sdtContent>
                  <w:r w:rsidR="0032099A">
                    <w:rPr>
                      <w:rFonts w:hint="eastAsia"/>
                    </w:rPr>
                    <w:t>陈晋辉代</w:t>
                  </w:r>
                </w:sdtContent>
              </w:sdt>
              <w:r w:rsidR="0032099A">
                <w:rPr>
                  <w:rFonts w:hint="eastAsia"/>
                </w:rPr>
                <w:t xml:space="preserve">          主</w:t>
              </w:r>
              <w:r>
                <w:t>管会计工作负责人</w:t>
              </w:r>
              <w:r>
                <w:rPr>
                  <w:rFonts w:hint="eastAsia"/>
                </w:rPr>
                <w:t>：</w:t>
              </w:r>
              <w:sdt>
                <w:sdtPr>
                  <w:rPr>
                    <w:rFonts w:hint="eastAsia"/>
                  </w:rPr>
                  <w:alias w:val="主管会计工作负责人姓名"/>
                  <w:tag w:val="_GBC_19b0f0c3fd7544b7914a7e2aeb339f22"/>
                  <w:id w:val="1338731459"/>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FD2A68">
                    <w:rPr>
                      <w:rFonts w:hint="eastAsia"/>
                    </w:rPr>
                    <w:t>曾四新</w:t>
                  </w:r>
                </w:sdtContent>
              </w:sdt>
              <w:r w:rsidR="0032099A">
                <w:rPr>
                  <w:rFonts w:hint="eastAsia"/>
                </w:rPr>
                <w:t xml:space="preserve">      会</w:t>
              </w:r>
              <w:r>
                <w:t>计机构负责人</w:t>
              </w:r>
              <w:r>
                <w:rPr>
                  <w:rFonts w:hint="eastAsia"/>
                </w:rPr>
                <w:t>：</w:t>
              </w:r>
              <w:sdt>
                <w:sdtPr>
                  <w:rPr>
                    <w:rFonts w:hint="eastAsia"/>
                  </w:rPr>
                  <w:alias w:val="会计机构负责人姓名"/>
                  <w:tag w:val="_GBC_79fedeb8de5040e9b3e1ffb457ca9996"/>
                  <w:id w:val="1110858725"/>
                  <w:lock w:val="sdtLocked"/>
                  <w:placeholder>
                    <w:docPart w:val="GBC22222222222222222222222222222"/>
                  </w:placeholder>
                  <w:dataBinding w:prefixMappings="xmlns:clcid-mr='clcid-mr'" w:xpath="/*/clcid-mr:KuaiJiJiGouFuZeRenXingMing[not(@periodRef)]" w:storeItemID="{42DEBF9A-6816-48AE-BADD-E3125C474CD9}"/>
                  <w:text/>
                </w:sdtPr>
                <w:sdtContent>
                  <w:r>
                    <w:rPr>
                      <w:rFonts w:hint="eastAsia"/>
                    </w:rPr>
                    <w:t>黄娅莹</w:t>
                  </w:r>
                </w:sdtContent>
              </w:sdt>
            </w:p>
          </w:sdtContent>
        </w:sdt>
        <w:p w:rsidR="004438AB" w:rsidRDefault="004438AB"/>
        <w:p w:rsidR="004438AB" w:rsidRPr="00557EF2" w:rsidRDefault="004438AB"/>
        <w:sdt>
          <w:sdtPr>
            <w:rPr>
              <w:rFonts w:hint="eastAsia"/>
              <w:b/>
              <w:bCs/>
            </w:rPr>
            <w:tag w:val="_GBC_9b4fc5e924fb437da27468cccbd538a8"/>
            <w:id w:val="981965444"/>
            <w:lock w:val="sdtLocked"/>
            <w:placeholder>
              <w:docPart w:val="GBC22222222222222222222222222222"/>
            </w:placeholder>
          </w:sdtPr>
          <w:sdtEndPr>
            <w:rPr>
              <w:b w:val="0"/>
              <w:bCs w:val="0"/>
            </w:rPr>
          </w:sdtEndPr>
          <w:sdtContent>
            <w:p w:rsidR="004438AB" w:rsidRDefault="00B325F8">
              <w:pPr>
                <w:jc w:val="center"/>
                <w:outlineLvl w:val="2"/>
                <w:rPr>
                  <w:b/>
                  <w:bCs/>
                </w:rPr>
              </w:pPr>
              <w:r>
                <w:rPr>
                  <w:rFonts w:hint="eastAsia"/>
                  <w:b/>
                  <w:bCs/>
                </w:rPr>
                <w:t>母公司</w:t>
              </w:r>
              <w:r>
                <w:rPr>
                  <w:b/>
                  <w:bCs/>
                </w:rPr>
                <w:t>资产负债表</w:t>
              </w:r>
            </w:p>
            <w:p w:rsidR="004438AB" w:rsidRDefault="00B325F8">
              <w:pPr>
                <w:jc w:val="center"/>
                <w:rPr>
                  <w:b/>
                  <w:bCs/>
                </w:rPr>
              </w:pPr>
              <w:r>
                <w:t>2020年</w:t>
              </w:r>
              <w:r>
                <w:rPr>
                  <w:rFonts w:hint="eastAsia"/>
                </w:rPr>
                <w:t>3</w:t>
              </w:r>
              <w:r>
                <w:t>月3</w:t>
              </w:r>
              <w:r>
                <w:rPr>
                  <w:rFonts w:hint="eastAsia"/>
                </w:rPr>
                <w:t>1</w:t>
              </w:r>
              <w:r>
                <w:t>日</w:t>
              </w:r>
            </w:p>
            <w:p w:rsidR="004438AB" w:rsidRDefault="00B325F8">
              <w:r>
                <w:t>编制单位:</w:t>
              </w:r>
              <w:sdt>
                <w:sdtPr>
                  <w:alias w:val="公司法定中文名称"/>
                  <w:tag w:val="_GBC_a5c41421a86c4785b8d37da378028d48"/>
                  <w:id w:val="-37281806"/>
                  <w:lock w:val="sdtLocked"/>
                  <w:placeholder>
                    <w:docPart w:val="GBC22222222222222222222222222222"/>
                  </w:placeholder>
                  <w:dataBinding w:prefixMappings="xmlns:clcid-cgi='clcid-cgi'" w:xpath="/*/clcid-cgi:GongSiFaDingZhongWenMingCheng[not(@periodRef)]" w:storeItemID="{42DEBF9A-6816-48AE-BADD-E3125C474CD9}"/>
                  <w:text/>
                </w:sdtPr>
                <w:sdtContent>
                  <w:r>
                    <w:t>福建龙溪轴承(集团)股份有限公司</w:t>
                  </w:r>
                </w:sdtContent>
              </w:sdt>
            </w:p>
            <w:p w:rsidR="004438AB" w:rsidRDefault="00B325F8">
              <w:pPr>
                <w:wordWrap w:val="0"/>
                <w:jc w:val="right"/>
              </w:pPr>
              <w:r>
                <w:t>单位:</w:t>
              </w:r>
              <w:sdt>
                <w:sdtPr>
                  <w:rPr>
                    <w:rFonts w:hint="eastAsia"/>
                  </w:rPr>
                  <w:alias w:val="单位_资产负债表"/>
                  <w:tag w:val="_GBC_7f4e85210f464b0e9dbdc2fc6d05b9e0"/>
                  <w:id w:val="3158419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币种:</w:t>
              </w:r>
              <w:sdt>
                <w:sdtPr>
                  <w:alias w:val="币种_资产负债表"/>
                  <w:tag w:val="_GBC_83b66b5ff64941cb8fb1249d38cf94ae"/>
                  <w:id w:val="315847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审计类型：</w:t>
              </w:r>
              <w:sdt>
                <w:sdtPr>
                  <w:rPr>
                    <w:rFonts w:hint="eastAsia"/>
                  </w:rPr>
                  <w:alias w:val="审计类型_资产负债表"/>
                  <w:tag w:val="_GBC_e24472c68aeb43e787395232750a447f"/>
                  <w:id w:val="-1791730543"/>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4994" w:type="pct"/>
                <w:tblBorders>
                  <w:top w:val="single" w:sz="4" w:space="0" w:color="auto"/>
                  <w:left w:val="single" w:sz="4" w:space="0" w:color="auto"/>
                  <w:bottom w:val="single" w:sz="4" w:space="0" w:color="auto"/>
                  <w:right w:val="single" w:sz="4" w:space="0" w:color="auto"/>
                </w:tblBorders>
                <w:tblLook w:val="0000"/>
              </w:tblPr>
              <w:tblGrid>
                <w:gridCol w:w="3323"/>
                <w:gridCol w:w="2928"/>
                <w:gridCol w:w="2787"/>
              </w:tblGrid>
              <w:tr w:rsidR="003E341B" w:rsidTr="00261539">
                <w:sdt>
                  <w:sdtPr>
                    <w:tag w:val="_PLD_223f9f81b4b54971bedc8c957abf842d"/>
                    <w:id w:val="53755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jc w:val="center"/>
                          <w:rPr>
                            <w:b/>
                            <w:szCs w:val="21"/>
                          </w:rPr>
                        </w:pPr>
                        <w:r>
                          <w:rPr>
                            <w:b/>
                            <w:szCs w:val="21"/>
                          </w:rPr>
                          <w:t>项目</w:t>
                        </w:r>
                      </w:p>
                    </w:tc>
                  </w:sdtContent>
                </w:sdt>
                <w:sdt>
                  <w:sdtPr>
                    <w:tag w:val="_PLD_d54cc9a79be648d498ab81bb1ef4dda5"/>
                    <w:id w:val="537552"/>
                    <w:lock w:val="sdtLocked"/>
                  </w:sdtPr>
                  <w:sdtConten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jc w:val="center"/>
                          <w:rPr>
                            <w:b/>
                            <w:bCs/>
                          </w:rPr>
                        </w:pPr>
                        <w:r>
                          <w:rPr>
                            <w:b/>
                            <w:bCs/>
                          </w:rPr>
                          <w:t>2020年</w:t>
                        </w:r>
                        <w:r>
                          <w:rPr>
                            <w:rFonts w:hint="eastAsia"/>
                            <w:b/>
                            <w:bCs/>
                          </w:rPr>
                          <w:t>3</w:t>
                        </w:r>
                        <w:r>
                          <w:rPr>
                            <w:b/>
                            <w:bCs/>
                          </w:rPr>
                          <w:t>月3</w:t>
                        </w:r>
                        <w:r>
                          <w:rPr>
                            <w:rFonts w:hint="eastAsia"/>
                            <w:b/>
                            <w:bCs/>
                          </w:rPr>
                          <w:t>1</w:t>
                        </w:r>
                        <w:r>
                          <w:rPr>
                            <w:b/>
                            <w:bCs/>
                          </w:rPr>
                          <w:t>日</w:t>
                        </w:r>
                      </w:p>
                    </w:tc>
                  </w:sdtContent>
                </w:sdt>
                <w:sdt>
                  <w:sdtPr>
                    <w:tag w:val="_PLD_969a8935a1f04cc0a2108ff796fc6937"/>
                    <w:id w:val="537553"/>
                    <w:lock w:val="sdtLocked"/>
                  </w:sdtPr>
                  <w:sdtContent>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jc w:val="center"/>
                          <w:rPr>
                            <w:b/>
                            <w:szCs w:val="21"/>
                          </w:rPr>
                        </w:pPr>
                        <w:r>
                          <w:rPr>
                            <w:rFonts w:hint="eastAsia"/>
                            <w:b/>
                            <w:szCs w:val="21"/>
                          </w:rPr>
                          <w:t>201</w:t>
                        </w:r>
                        <w:r>
                          <w:rPr>
                            <w:b/>
                            <w:szCs w:val="21"/>
                          </w:rPr>
                          <w:t>9</w:t>
                        </w:r>
                        <w:r>
                          <w:rPr>
                            <w:rFonts w:hint="eastAsia"/>
                            <w:b/>
                            <w:szCs w:val="21"/>
                          </w:rPr>
                          <w:t>年12月31日</w:t>
                        </w:r>
                      </w:p>
                    </w:tc>
                  </w:sdtContent>
                </w:sdt>
              </w:tr>
              <w:tr w:rsidR="003E341B" w:rsidTr="003E341B">
                <w:sdt>
                  <w:sdtPr>
                    <w:tag w:val="_PLD_c054a73cb7a64ac4a558c057288074d1"/>
                    <w:id w:val="53755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rPr>
                            <w:szCs w:val="21"/>
                          </w:rPr>
                        </w:pPr>
                        <w:r>
                          <w:rPr>
                            <w:rFonts w:hint="eastAsia"/>
                            <w:b/>
                            <w:bCs/>
                            <w:szCs w:val="21"/>
                          </w:rPr>
                          <w:t>流动资产：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b/>
                        <w:color w:val="FF00FF"/>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b/>
                        <w:color w:val="FF00FF"/>
                        <w:szCs w:val="21"/>
                      </w:rPr>
                    </w:pPr>
                  </w:p>
                </w:tc>
              </w:tr>
              <w:tr w:rsidR="003E341B" w:rsidTr="003E341B">
                <w:sdt>
                  <w:sdtPr>
                    <w:tag w:val="_PLD_fe894b635b45497898c00f71dcacbfd5"/>
                    <w:id w:val="537555"/>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货币资金</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101,216,576.38</w:t>
                    </w: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93,797,215.33</w:t>
                    </w:r>
                  </w:p>
                </w:tc>
              </w:tr>
              <w:tr w:rsidR="003E341B" w:rsidTr="003E341B">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c77cd2102754cd7bed7ecd011a45fb0"/>
                      <w:id w:val="537556"/>
                      <w:lock w:val="sdtLocked"/>
                    </w:sdtPr>
                    <w:sdtContent>
                      <w:p w:rsidR="003E341B" w:rsidRDefault="003E341B" w:rsidP="00261539">
                        <w:pPr>
                          <w:ind w:firstLineChars="100" w:firstLine="210"/>
                        </w:pPr>
                        <w:r>
                          <w:rPr>
                            <w:rFonts w:hint="eastAsia"/>
                          </w:rPr>
                          <w:t>交易性金融资产</w:t>
                        </w:r>
                      </w:p>
                    </w:sdtContent>
                  </w:sdt>
                </w:tc>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311,439,561.57</w:t>
                    </w: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352,763,518.38</w:t>
                    </w:r>
                  </w:p>
                </w:tc>
              </w:tr>
              <w:tr w:rsidR="003E341B" w:rsidTr="003E341B">
                <w:sdt>
                  <w:sdtPr>
                    <w:tag w:val="_PLD_437daba90e424b56bffe58fc8b140f8a"/>
                    <w:id w:val="53755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衍生金融资产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r>
              <w:tr w:rsidR="003E341B" w:rsidTr="003E341B">
                <w:sdt>
                  <w:sdtPr>
                    <w:tag w:val="_PLD_4f3918b469c3403d850f95d8dddab966"/>
                    <w:id w:val="53755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应收票据</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85,460,794.31</w:t>
                    </w: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96,245,728.17</w:t>
                    </w:r>
                  </w:p>
                </w:tc>
              </w:tr>
              <w:tr w:rsidR="003E341B" w:rsidTr="003E341B">
                <w:sdt>
                  <w:sdtPr>
                    <w:tag w:val="_PLD_22c59574ce704644a3349039c2692900"/>
                    <w:id w:val="53755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应收账款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122,250,309.83</w:t>
                    </w: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104,498,344.59</w:t>
                    </w:r>
                  </w:p>
                </w:tc>
              </w:tr>
              <w:tr w:rsidR="003E341B" w:rsidTr="003E341B">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6acdc08c3494d04b8905c1ec7d32e1a"/>
                      <w:id w:val="537560"/>
                      <w:lock w:val="sdtLocked"/>
                    </w:sdtPr>
                    <w:sdtContent>
                      <w:p w:rsidR="003E341B" w:rsidRDefault="003E341B" w:rsidP="00261539">
                        <w:pPr>
                          <w:ind w:firstLineChars="100" w:firstLine="210"/>
                        </w:pPr>
                        <w:r>
                          <w:rPr>
                            <w:rFonts w:hint="eastAsia"/>
                          </w:rPr>
                          <w:t>应收款项融资</w:t>
                        </w:r>
                      </w:p>
                    </w:sdtContent>
                  </w:sdt>
                </w:tc>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5,703,971.90</w:t>
                    </w: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6,431,740.29</w:t>
                    </w:r>
                  </w:p>
                </w:tc>
              </w:tr>
              <w:tr w:rsidR="003E341B" w:rsidTr="003E341B">
                <w:sdt>
                  <w:sdtPr>
                    <w:tag w:val="_PLD_935aad66b7f1416293e436163477a599"/>
                    <w:id w:val="53756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预付款项</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14,234,496.21</w:t>
                    </w: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18,703,340.09</w:t>
                    </w:r>
                  </w:p>
                </w:tc>
              </w:tr>
              <w:tr w:rsidR="003E341B" w:rsidTr="003E341B">
                <w:sdt>
                  <w:sdtPr>
                    <w:tag w:val="_PLD_2476f17e66ee4badbf0dc2228e0a3bdb"/>
                    <w:id w:val="53756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其他应收款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33,321,343.62</w:t>
                    </w: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33,266,185.10</w:t>
                    </w:r>
                  </w:p>
                </w:tc>
              </w:tr>
              <w:tr w:rsidR="003E341B" w:rsidTr="003E341B">
                <w:sdt>
                  <w:sdtPr>
                    <w:tag w:val="_PLD_dc0e408946ca429eb34f71ced4b3563f"/>
                    <w:id w:val="53756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rPr>
                          <w:t>其中：</w:t>
                        </w:r>
                        <w:r>
                          <w:rPr>
                            <w:rFonts w:hint="eastAsia"/>
                            <w:szCs w:val="21"/>
                          </w:rPr>
                          <w:t>应收利息</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r>
              <w:tr w:rsidR="003E341B" w:rsidTr="003E341B">
                <w:sdt>
                  <w:sdtPr>
                    <w:tag w:val="_PLD_e61e3f4a0c694a53b65ea077709897aa"/>
                    <w:id w:val="53756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400" w:firstLine="840"/>
                          <w:rPr>
                            <w:szCs w:val="21"/>
                          </w:rPr>
                        </w:pPr>
                        <w:r>
                          <w:rPr>
                            <w:rFonts w:hint="eastAsia"/>
                            <w:szCs w:val="21"/>
                          </w:rPr>
                          <w:t>应收股利</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14,915,929.15</w:t>
                    </w: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14,915,929.15</w:t>
                    </w:r>
                  </w:p>
                </w:tc>
              </w:tr>
              <w:tr w:rsidR="003E341B" w:rsidTr="003E341B">
                <w:sdt>
                  <w:sdtPr>
                    <w:tag w:val="_PLD_a25fe7ab8ca44054b949dd20387e31d9"/>
                    <w:id w:val="537565"/>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存货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259,414,755.40</w:t>
                    </w: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257,925,730.03</w:t>
                    </w:r>
                  </w:p>
                </w:tc>
              </w:tr>
              <w:tr w:rsidR="003E341B" w:rsidTr="003E341B">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f8f3abe5535f4dc2abd4b06bd012b096"/>
                      <w:id w:val="537566"/>
                      <w:lock w:val="sdtLocked"/>
                    </w:sdtPr>
                    <w:sdtContent>
                      <w:p w:rsidR="003E341B" w:rsidRDefault="003E341B" w:rsidP="00261539">
                        <w:pPr>
                          <w:ind w:firstLineChars="100" w:firstLine="210"/>
                        </w:pPr>
                        <w:r>
                          <w:rPr>
                            <w:rFonts w:hint="eastAsia"/>
                          </w:rPr>
                          <w:t>合同资产</w:t>
                        </w:r>
                      </w:p>
                    </w:sdtContent>
                  </w:sdt>
                </w:tc>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r>
              <w:tr w:rsidR="003E341B" w:rsidTr="003E341B">
                <w:sdt>
                  <w:sdtPr>
                    <w:tag w:val="_PLD_4338f175d666447eb6e6ef61e8c18ac4"/>
                    <w:id w:val="53756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持有待售资产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r>
              <w:tr w:rsidR="003E341B" w:rsidTr="003E341B">
                <w:sdt>
                  <w:sdtPr>
                    <w:tag w:val="_PLD_4fa55ddd99fe486e8ef95dc71ad9092b"/>
                    <w:id w:val="53756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一年内到期的非流动资产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r>
              <w:tr w:rsidR="003E341B" w:rsidTr="003E341B">
                <w:sdt>
                  <w:sdtPr>
                    <w:tag w:val="_PLD_7716a01dadcf483f9bf69ff5d5b07a62"/>
                    <w:id w:val="53756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其他流动资产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492,700,000.00</w:t>
                    </w: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505,784,944.43</w:t>
                    </w:r>
                  </w:p>
                </w:tc>
              </w:tr>
              <w:tr w:rsidR="003E341B" w:rsidTr="003E341B">
                <w:sdt>
                  <w:sdtPr>
                    <w:tag w:val="_PLD_cf83d01f2f1c47338f83644d95b92aa6"/>
                    <w:id w:val="53757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200" w:firstLine="420"/>
                          <w:rPr>
                            <w:szCs w:val="21"/>
                          </w:rPr>
                        </w:pPr>
                        <w:r>
                          <w:rPr>
                            <w:rFonts w:hint="eastAsia"/>
                            <w:szCs w:val="21"/>
                          </w:rPr>
                          <w:t>流动资产合计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1,425,741,809.22</w:t>
                    </w: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1,469,416,746.41</w:t>
                    </w:r>
                  </w:p>
                </w:tc>
              </w:tr>
              <w:tr w:rsidR="003E341B" w:rsidTr="003E341B">
                <w:sdt>
                  <w:sdtPr>
                    <w:tag w:val="_PLD_7b97311b61ed4c11a89bf080d9f00bf2"/>
                    <w:id w:val="53757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rPr>
                            <w:szCs w:val="21"/>
                          </w:rPr>
                        </w:pPr>
                        <w:r>
                          <w:rPr>
                            <w:rFonts w:hint="eastAsia"/>
                            <w:b/>
                            <w:bCs/>
                            <w:szCs w:val="21"/>
                          </w:rPr>
                          <w:t>非流动资产：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color w:val="008000"/>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color w:val="008000"/>
                        <w:szCs w:val="21"/>
                      </w:rPr>
                    </w:pPr>
                  </w:p>
                </w:tc>
              </w:tr>
              <w:tr w:rsidR="003E341B" w:rsidTr="003E341B">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b85dbf00f59144b6b6088b0026d7c904"/>
                      <w:id w:val="537572"/>
                      <w:lock w:val="sdtLocked"/>
                    </w:sdtPr>
                    <w:sdtContent>
                      <w:p w:rsidR="003E341B" w:rsidRDefault="003E341B" w:rsidP="00261539">
                        <w:pPr>
                          <w:ind w:firstLineChars="100" w:firstLine="210"/>
                        </w:pPr>
                        <w:r>
                          <w:rPr>
                            <w:rFonts w:hint="eastAsia"/>
                          </w:rPr>
                          <w:t>债权投资</w:t>
                        </w:r>
                      </w:p>
                    </w:sdtContent>
                  </w:sdt>
                </w:tc>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r>
              <w:tr w:rsidR="003E341B" w:rsidTr="003E341B">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e482f56ae614d09bfc5207b5382328c"/>
                      <w:id w:val="537573"/>
                      <w:lock w:val="sdtLocked"/>
                    </w:sdtPr>
                    <w:sdtContent>
                      <w:p w:rsidR="003E341B" w:rsidRDefault="003E341B" w:rsidP="00261539">
                        <w:pPr>
                          <w:ind w:firstLineChars="100" w:firstLine="210"/>
                        </w:pPr>
                        <w:r>
                          <w:rPr>
                            <w:rFonts w:hint="eastAsia"/>
                          </w:rPr>
                          <w:t>其他债权投资</w:t>
                        </w:r>
                      </w:p>
                    </w:sdtContent>
                  </w:sdt>
                </w:tc>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r>
              <w:tr w:rsidR="003E341B" w:rsidTr="003E341B">
                <w:sdt>
                  <w:sdtPr>
                    <w:tag w:val="_PLD_56d52e9dd4f24e9bb162d3f2a2a9458d"/>
                    <w:id w:val="53757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长期应收款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r>
              <w:tr w:rsidR="003E341B" w:rsidTr="003E341B">
                <w:sdt>
                  <w:sdtPr>
                    <w:tag w:val="_PLD_4efd19f278714d45a8fbded3751f718e"/>
                    <w:id w:val="537575"/>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长期股权投资</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712,711,598.22</w:t>
                    </w: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712,872,863.48</w:t>
                    </w:r>
                  </w:p>
                </w:tc>
              </w:tr>
              <w:tr w:rsidR="003E341B" w:rsidTr="003E341B">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9cbfdc7bac2496fbf4ad6da3a1c4844"/>
                      <w:id w:val="537576"/>
                      <w:lock w:val="sdtLocked"/>
                    </w:sdtPr>
                    <w:sdtContent>
                      <w:p w:rsidR="003E341B" w:rsidRDefault="003E341B" w:rsidP="00261539">
                        <w:pPr>
                          <w:ind w:firstLineChars="100" w:firstLine="210"/>
                        </w:pPr>
                        <w:r>
                          <w:rPr>
                            <w:rFonts w:hint="eastAsia"/>
                          </w:rPr>
                          <w:t>其他权益工具投资</w:t>
                        </w:r>
                      </w:p>
                    </w:sdtContent>
                  </w:sdt>
                </w:tc>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26,294,000.00</w:t>
                    </w: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26,294,000.00</w:t>
                    </w:r>
                  </w:p>
                </w:tc>
              </w:tr>
              <w:tr w:rsidR="003E341B" w:rsidTr="003E341B">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788d0687060f47919f1c79cd473475b6"/>
                      <w:id w:val="537577"/>
                      <w:lock w:val="sdtLocked"/>
                    </w:sdtPr>
                    <w:sdtContent>
                      <w:p w:rsidR="003E341B" w:rsidRDefault="003E341B" w:rsidP="00261539">
                        <w:pPr>
                          <w:ind w:firstLineChars="100" w:firstLine="210"/>
                        </w:pPr>
                        <w:r>
                          <w:rPr>
                            <w:rFonts w:hint="eastAsia"/>
                          </w:rPr>
                          <w:t>其他非流动金融资产</w:t>
                        </w:r>
                      </w:p>
                    </w:sdtContent>
                  </w:sdt>
                </w:tc>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r>
              <w:tr w:rsidR="003E341B" w:rsidTr="003E341B">
                <w:sdt>
                  <w:sdtPr>
                    <w:tag w:val="_PLD_08176012a5134c7d889992d2e566b7b2"/>
                    <w:id w:val="53757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投资性房地产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17,887,204.03</w:t>
                    </w: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18,122,763.61</w:t>
                    </w:r>
                  </w:p>
                </w:tc>
              </w:tr>
              <w:tr w:rsidR="003E341B" w:rsidTr="003E341B">
                <w:sdt>
                  <w:sdtPr>
                    <w:tag w:val="_PLD_45e111e30694484e9b0477d5f9092feb"/>
                    <w:id w:val="53757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固定资产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331,538,021.54</w:t>
                    </w: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338,744,866.77</w:t>
                    </w:r>
                  </w:p>
                </w:tc>
              </w:tr>
              <w:tr w:rsidR="003E341B" w:rsidTr="003E341B">
                <w:sdt>
                  <w:sdtPr>
                    <w:tag w:val="_PLD_2e4c401aa4b34c2287c8ffc397af1038"/>
                    <w:id w:val="53758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在建工程</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22,813,372.73</w:t>
                    </w: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17,925,682.64</w:t>
                    </w:r>
                  </w:p>
                </w:tc>
              </w:tr>
              <w:tr w:rsidR="003E341B" w:rsidTr="003E341B">
                <w:sdt>
                  <w:sdtPr>
                    <w:tag w:val="_PLD_e6e259608fdd4435bda23222d1f623c2"/>
                    <w:id w:val="53758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生产性生物资产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r>
              <w:tr w:rsidR="003E341B" w:rsidTr="003E341B">
                <w:sdt>
                  <w:sdtPr>
                    <w:tag w:val="_PLD_63df0a186d8f4e9693dffe0b28489c64"/>
                    <w:id w:val="53758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油气资产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r>
              <w:tr w:rsidR="003E341B" w:rsidTr="003E341B">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bad9982a57a445cbee9922fb5f63984"/>
                      <w:id w:val="537583"/>
                      <w:lock w:val="sdtLocked"/>
                    </w:sdtPr>
                    <w:sdtContent>
                      <w:p w:rsidR="003E341B" w:rsidRDefault="003E341B" w:rsidP="00261539">
                        <w:pPr>
                          <w:ind w:firstLineChars="100" w:firstLine="210"/>
                        </w:pPr>
                        <w:r>
                          <w:rPr>
                            <w:rFonts w:hint="eastAsia"/>
                          </w:rPr>
                          <w:t>使用权资产</w:t>
                        </w:r>
                      </w:p>
                    </w:sdtContent>
                  </w:sdt>
                </w:tc>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r>
              <w:tr w:rsidR="003E341B" w:rsidTr="003E341B">
                <w:sdt>
                  <w:sdtPr>
                    <w:tag w:val="_PLD_6ca9df9ded504498b459244aaa6a28dc"/>
                    <w:id w:val="53758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无形资产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35,224,746.79</w:t>
                    </w: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35,574,692.53</w:t>
                    </w:r>
                  </w:p>
                </w:tc>
              </w:tr>
              <w:tr w:rsidR="003E341B" w:rsidTr="003E341B">
                <w:sdt>
                  <w:sdtPr>
                    <w:tag w:val="_PLD_a6fd62e6e8a3459683ed196522104406"/>
                    <w:id w:val="537585"/>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开发支出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r>
              <w:tr w:rsidR="003E341B" w:rsidTr="003E341B">
                <w:sdt>
                  <w:sdtPr>
                    <w:tag w:val="_PLD_845d03a98a3b4de995f8926001664153"/>
                    <w:id w:val="53758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商誉</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r>
              <w:tr w:rsidR="003E341B" w:rsidTr="003E341B">
                <w:sdt>
                  <w:sdtPr>
                    <w:tag w:val="_PLD_c2547f02a6ee47139eb09986f3699908"/>
                    <w:id w:val="53758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长期待摊费用</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r>
              <w:tr w:rsidR="003E341B" w:rsidTr="003E341B">
                <w:sdt>
                  <w:sdtPr>
                    <w:tag w:val="_PLD_139043b272ee4b80aeea98e53578760c"/>
                    <w:id w:val="53758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递延所得税资产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11,367,978.33</w:t>
                    </w: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9,872,769.43</w:t>
                    </w:r>
                  </w:p>
                </w:tc>
              </w:tr>
              <w:tr w:rsidR="003E341B" w:rsidTr="003E341B">
                <w:sdt>
                  <w:sdtPr>
                    <w:tag w:val="_PLD_c53cedf761374ff7845d0e3f614233bf"/>
                    <w:id w:val="53758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其他非流动资产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3,950,900.00</w:t>
                    </w: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3,630,799.92</w:t>
                    </w:r>
                  </w:p>
                </w:tc>
              </w:tr>
              <w:tr w:rsidR="003E341B" w:rsidTr="003E341B">
                <w:sdt>
                  <w:sdtPr>
                    <w:tag w:val="_PLD_3364732420d940a1aeb6c6056b6e6ed8"/>
                    <w:id w:val="53759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200" w:firstLine="420"/>
                          <w:rPr>
                            <w:szCs w:val="21"/>
                          </w:rPr>
                        </w:pPr>
                        <w:r>
                          <w:rPr>
                            <w:rFonts w:hint="eastAsia"/>
                            <w:szCs w:val="21"/>
                          </w:rPr>
                          <w:t>非流动资产合计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1,161,787,821.64</w:t>
                    </w: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1,163,038,438.38</w:t>
                    </w:r>
                  </w:p>
                </w:tc>
              </w:tr>
              <w:tr w:rsidR="003E341B" w:rsidTr="003E341B">
                <w:sdt>
                  <w:sdtPr>
                    <w:tag w:val="_PLD_a6e35a26d8444e859fb1716956424194"/>
                    <w:id w:val="53759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300" w:firstLine="630"/>
                          <w:rPr>
                            <w:szCs w:val="21"/>
                          </w:rPr>
                        </w:pPr>
                        <w:r>
                          <w:rPr>
                            <w:rFonts w:hint="eastAsia"/>
                            <w:szCs w:val="21"/>
                          </w:rPr>
                          <w:t>资产总计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2,587,529,630.86</w:t>
                    </w: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2,632,455,184.79</w:t>
                    </w:r>
                  </w:p>
                </w:tc>
              </w:tr>
              <w:tr w:rsidR="003E341B" w:rsidTr="003E341B">
                <w:sdt>
                  <w:sdtPr>
                    <w:tag w:val="_PLD_157eebf85e1c4ccd95cb332e462353cc"/>
                    <w:id w:val="53759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rPr>
                            <w:szCs w:val="21"/>
                          </w:rPr>
                        </w:pPr>
                        <w:r>
                          <w:rPr>
                            <w:rFonts w:hint="eastAsia"/>
                            <w:b/>
                            <w:bCs/>
                            <w:szCs w:val="21"/>
                          </w:rPr>
                          <w:t>流动负债：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color w:val="FF00FF"/>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color w:val="FF00FF"/>
                        <w:szCs w:val="21"/>
                      </w:rPr>
                    </w:pPr>
                  </w:p>
                </w:tc>
              </w:tr>
              <w:tr w:rsidR="003E341B" w:rsidTr="003E341B">
                <w:sdt>
                  <w:sdtPr>
                    <w:tag w:val="_PLD_b9cc37fdb1c54295b51427ff88fe2632"/>
                    <w:id w:val="53759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短期借款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250,000,000.00</w:t>
                    </w: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250,000,000.00</w:t>
                    </w:r>
                  </w:p>
                </w:tc>
              </w:tr>
              <w:tr w:rsidR="003E341B" w:rsidTr="003E341B">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4c0ab730c5240f4910f1499683eb0a7"/>
                      <w:id w:val="537594"/>
                      <w:lock w:val="sdtLocked"/>
                    </w:sdtPr>
                    <w:sdtContent>
                      <w:p w:rsidR="003E341B" w:rsidRDefault="003E341B" w:rsidP="00261539">
                        <w:pPr>
                          <w:ind w:firstLineChars="100" w:firstLine="210"/>
                        </w:pPr>
                        <w:r>
                          <w:rPr>
                            <w:rFonts w:hint="eastAsia"/>
                          </w:rPr>
                          <w:t>交易性金融负债</w:t>
                        </w:r>
                      </w:p>
                    </w:sdtContent>
                  </w:sdt>
                </w:tc>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r>
              <w:tr w:rsidR="003E341B" w:rsidTr="003E341B">
                <w:sdt>
                  <w:sdtPr>
                    <w:tag w:val="_PLD_fcb0a879a4024f13a40fedf6dd43e1e2"/>
                    <w:id w:val="537595"/>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衍生金融负债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r>
              <w:tr w:rsidR="003E341B" w:rsidTr="003E341B">
                <w:sdt>
                  <w:sdtPr>
                    <w:tag w:val="_PLD_5b4da2d661474b629a3790fbc44a044f"/>
                    <w:id w:val="53759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应付票据</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r>
              <w:tr w:rsidR="003E341B" w:rsidTr="003E341B">
                <w:sdt>
                  <w:sdtPr>
                    <w:tag w:val="_PLD_d0441c750daf4111a40875e89edf4c5b"/>
                    <w:id w:val="53759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应付账款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58,202,224.97</w:t>
                    </w: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63,742,266.99</w:t>
                    </w:r>
                  </w:p>
                </w:tc>
              </w:tr>
              <w:tr w:rsidR="003E341B" w:rsidTr="003E341B">
                <w:sdt>
                  <w:sdtPr>
                    <w:tag w:val="_PLD_2453a14c1e804f48a437e2088a6123de"/>
                    <w:id w:val="53759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预收款项</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6,483,482.23</w:t>
                    </w: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7,532,545.97</w:t>
                    </w:r>
                  </w:p>
                </w:tc>
              </w:tr>
              <w:tr w:rsidR="003E341B" w:rsidTr="003E341B">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cb719043588a455ba6307a5939a29002"/>
                      <w:id w:val="537599"/>
                      <w:lock w:val="sdtLocked"/>
                    </w:sdtPr>
                    <w:sdtContent>
                      <w:p w:rsidR="003E341B" w:rsidRDefault="003E341B" w:rsidP="00261539">
                        <w:pPr>
                          <w:ind w:firstLineChars="100" w:firstLine="210"/>
                        </w:pPr>
                        <w:r>
                          <w:rPr>
                            <w:rFonts w:hint="eastAsia"/>
                          </w:rPr>
                          <w:t>合同负债</w:t>
                        </w:r>
                      </w:p>
                    </w:sdtContent>
                  </w:sdt>
                </w:tc>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r>
              <w:tr w:rsidR="003E341B" w:rsidTr="003E341B">
                <w:sdt>
                  <w:sdtPr>
                    <w:tag w:val="_PLD_afafcc2640704430b636d682185b9740"/>
                    <w:id w:val="53760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应付职工薪酬</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26,299,680.33</w:t>
                    </w: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34,688,701.03</w:t>
                    </w:r>
                  </w:p>
                </w:tc>
              </w:tr>
              <w:tr w:rsidR="003E341B" w:rsidTr="003E341B">
                <w:sdt>
                  <w:sdtPr>
                    <w:tag w:val="_PLD_4b3f376729254e44b383a265a257539c"/>
                    <w:id w:val="53760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应交税费</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-908,212.20</w:t>
                    </w: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5,804,545.84</w:t>
                    </w:r>
                  </w:p>
                </w:tc>
              </w:tr>
              <w:tr w:rsidR="003E341B" w:rsidTr="003E341B">
                <w:sdt>
                  <w:sdtPr>
                    <w:tag w:val="_PLD_26bd136c0a1f44258d619c9c5bfea9b1"/>
                    <w:id w:val="53760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其他应付款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17,531,891.01</w:t>
                    </w: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14,127,190.20</w:t>
                    </w:r>
                  </w:p>
                </w:tc>
              </w:tr>
              <w:tr w:rsidR="003E341B" w:rsidTr="003E341B">
                <w:sdt>
                  <w:sdtPr>
                    <w:tag w:val="_PLD_0c5ea420476342eb828a5ae660b567e1"/>
                    <w:id w:val="53760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rPr>
                          <w:t>其中：</w:t>
                        </w:r>
                        <w:r>
                          <w:rPr>
                            <w:rFonts w:hint="eastAsia"/>
                            <w:szCs w:val="21"/>
                          </w:rPr>
                          <w:t>应付利息</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97,040.40</w:t>
                    </w: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97,040.40</w:t>
                    </w:r>
                  </w:p>
                </w:tc>
              </w:tr>
              <w:tr w:rsidR="003E341B" w:rsidTr="003E341B">
                <w:sdt>
                  <w:sdtPr>
                    <w:tag w:val="_PLD_973c6bad414747ba918c023df104326b"/>
                    <w:id w:val="53760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400" w:firstLine="840"/>
                          <w:rPr>
                            <w:szCs w:val="21"/>
                          </w:rPr>
                        </w:pPr>
                        <w:r>
                          <w:rPr>
                            <w:rFonts w:hint="eastAsia"/>
                            <w:szCs w:val="21"/>
                          </w:rPr>
                          <w:t>应付股利</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r>
              <w:tr w:rsidR="003E341B" w:rsidTr="003E341B">
                <w:sdt>
                  <w:sdtPr>
                    <w:tag w:val="_PLD_046d397e7c404ad1a2b555a5e445120b"/>
                    <w:id w:val="537605"/>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持有待售负债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r>
              <w:tr w:rsidR="003E341B" w:rsidTr="003E341B">
                <w:sdt>
                  <w:sdtPr>
                    <w:tag w:val="_PLD_66b1464ae4d04e28a658f4e678f0c38e"/>
                    <w:id w:val="53760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一年内到期的非流动负债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936,000.00</w:t>
                    </w:r>
                  </w:p>
                </w:tc>
              </w:tr>
              <w:tr w:rsidR="003E341B" w:rsidTr="003E341B">
                <w:sdt>
                  <w:sdtPr>
                    <w:tag w:val="_PLD_a09dc5976a4940f0a864e2943d0870d5"/>
                    <w:id w:val="53760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其他流动负债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r>
              <w:tr w:rsidR="003E341B" w:rsidTr="003E341B">
                <w:sdt>
                  <w:sdtPr>
                    <w:tag w:val="_PLD_e505e655602644c4afdf5d6c30ffa473"/>
                    <w:id w:val="53760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200" w:firstLine="420"/>
                          <w:rPr>
                            <w:szCs w:val="21"/>
                          </w:rPr>
                        </w:pPr>
                        <w:r>
                          <w:rPr>
                            <w:rFonts w:hint="eastAsia"/>
                            <w:szCs w:val="21"/>
                          </w:rPr>
                          <w:t>流动负债合计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357,609,066.34</w:t>
                    </w: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376,831,250.03</w:t>
                    </w:r>
                  </w:p>
                </w:tc>
              </w:tr>
              <w:tr w:rsidR="003E341B" w:rsidTr="003E341B">
                <w:sdt>
                  <w:sdtPr>
                    <w:tag w:val="_PLD_560dc79437db47c6a0622d04f33e9fec"/>
                    <w:id w:val="53760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rPr>
                            <w:szCs w:val="21"/>
                          </w:rPr>
                        </w:pPr>
                        <w:r>
                          <w:rPr>
                            <w:rFonts w:hint="eastAsia"/>
                            <w:b/>
                            <w:bCs/>
                            <w:szCs w:val="21"/>
                          </w:rPr>
                          <w:t>非流动负债：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ind w:right="210"/>
                      <w:jc w:val="right"/>
                      <w:rPr>
                        <w:color w:val="008000"/>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color w:val="008000"/>
                        <w:szCs w:val="21"/>
                      </w:rPr>
                    </w:pPr>
                  </w:p>
                </w:tc>
              </w:tr>
              <w:tr w:rsidR="003E341B" w:rsidTr="003E341B">
                <w:sdt>
                  <w:sdtPr>
                    <w:tag w:val="_PLD_986f17fb8e5f4ba6a40cbee2c160e102"/>
                    <w:id w:val="53761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长期借款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r>
              <w:tr w:rsidR="003E341B" w:rsidTr="003E341B">
                <w:sdt>
                  <w:sdtPr>
                    <w:tag w:val="_PLD_f854f959206247feadd4a8299e95a357"/>
                    <w:id w:val="53761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应付债券</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r>
              <w:tr w:rsidR="003E341B" w:rsidTr="003E341B">
                <w:sdt>
                  <w:sdtPr>
                    <w:tag w:val="_PLD_a113315c822a4922a10f50537ca54fcc"/>
                    <w:id w:val="53761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其中：优先股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r>
              <w:tr w:rsidR="003E341B" w:rsidTr="003E341B">
                <w:sdt>
                  <w:sdtPr>
                    <w:tag w:val="_PLD_fe222ce30f5247118a0fce7529691f68"/>
                    <w:id w:val="53761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leftChars="300" w:left="630" w:firstLineChars="100" w:firstLine="210"/>
                          <w:rPr>
                            <w:szCs w:val="21"/>
                          </w:rPr>
                        </w:pPr>
                        <w:r>
                          <w:rPr>
                            <w:rFonts w:hint="eastAsia"/>
                            <w:szCs w:val="21"/>
                          </w:rPr>
                          <w:t>永续债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r>
              <w:tr w:rsidR="003E341B" w:rsidTr="003E341B">
                <w:sdt>
                  <w:sdtPr>
                    <w:tag w:val="_PLD_80040485905f4d27801730ad2fe0640f"/>
                    <w:id w:val="53761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pPr>
                        <w:r>
                          <w:rPr>
                            <w:rFonts w:hint="eastAsia"/>
                          </w:rPr>
                          <w:t>租赁负债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r>
              <w:tr w:rsidR="003E341B" w:rsidTr="003E341B">
                <w:sdt>
                  <w:sdtPr>
                    <w:tag w:val="_PLD_2f9ab003ea4a4ec19663e89065aa4896"/>
                    <w:id w:val="537615"/>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长期应付款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48,730,000.00</w:t>
                    </w: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48,730,000.00</w:t>
                    </w:r>
                  </w:p>
                </w:tc>
              </w:tr>
              <w:tr w:rsidR="003E341B" w:rsidTr="003E341B">
                <w:sdt>
                  <w:sdtPr>
                    <w:tag w:val="_PLD_84eeaac3af20491c94fcd6be5aa6dd8b"/>
                    <w:id w:val="53761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长期应付职工薪酬</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17,741,464.21</w:t>
                    </w: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16,800,893.65</w:t>
                    </w:r>
                  </w:p>
                </w:tc>
              </w:tr>
              <w:tr w:rsidR="003E341B" w:rsidTr="003E341B">
                <w:sdt>
                  <w:sdtPr>
                    <w:tag w:val="_PLD_491e4c8cdea04c92bb2518a9e5fd78f6"/>
                    <w:id w:val="53761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预计负债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r>
              <w:tr w:rsidR="003E341B" w:rsidTr="003E341B">
                <w:sdt>
                  <w:sdtPr>
                    <w:tag w:val="_PLD_2e9cdad4dd4b464b81326d9f96217a1f"/>
                    <w:id w:val="53761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递延收益</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41,295,495.82</w:t>
                    </w: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34,950,845.97</w:t>
                    </w:r>
                  </w:p>
                </w:tc>
              </w:tr>
              <w:tr w:rsidR="003E341B" w:rsidTr="003E341B">
                <w:sdt>
                  <w:sdtPr>
                    <w:tag w:val="_PLD_761d3f9330694b14b61afe411408a188"/>
                    <w:id w:val="53761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递延所得税负债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22,262,464.32</w:t>
                    </w: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28,461,057.85</w:t>
                    </w:r>
                  </w:p>
                </w:tc>
              </w:tr>
              <w:tr w:rsidR="003E341B" w:rsidTr="003E341B">
                <w:sdt>
                  <w:sdtPr>
                    <w:tag w:val="_PLD_55dda99037604a32857c2853478c7b1e"/>
                    <w:id w:val="53762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其他非流动负债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r>
              <w:tr w:rsidR="003E341B" w:rsidTr="003E341B">
                <w:sdt>
                  <w:sdtPr>
                    <w:tag w:val="_PLD_c57d3ed042a14f669b5b27bb4d0cdafb"/>
                    <w:id w:val="53762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200" w:firstLine="420"/>
                          <w:rPr>
                            <w:szCs w:val="21"/>
                          </w:rPr>
                        </w:pPr>
                        <w:r>
                          <w:rPr>
                            <w:rFonts w:hint="eastAsia"/>
                            <w:szCs w:val="21"/>
                          </w:rPr>
                          <w:t>非流动负债合计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130,029,424.35</w:t>
                    </w: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128,942,797.47</w:t>
                    </w:r>
                  </w:p>
                </w:tc>
              </w:tr>
              <w:tr w:rsidR="003E341B" w:rsidTr="003E341B">
                <w:sdt>
                  <w:sdtPr>
                    <w:tag w:val="_PLD_2190dfde5e0a4675b1141ccdd5571aae"/>
                    <w:id w:val="53762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300" w:firstLine="630"/>
                          <w:rPr>
                            <w:szCs w:val="21"/>
                          </w:rPr>
                        </w:pPr>
                        <w:r>
                          <w:rPr>
                            <w:rFonts w:hint="eastAsia"/>
                            <w:szCs w:val="21"/>
                          </w:rPr>
                          <w:t>负债合计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487,638,490.69</w:t>
                    </w: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505,774,047.50</w:t>
                    </w:r>
                  </w:p>
                </w:tc>
              </w:tr>
              <w:tr w:rsidR="003E341B" w:rsidTr="003E341B">
                <w:sdt>
                  <w:sdtPr>
                    <w:tag w:val="_PLD_719895728bdf43a48c97327b5019e561"/>
                    <w:id w:val="53762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rPr>
                            <w:szCs w:val="21"/>
                          </w:rPr>
                        </w:pPr>
                        <w:r>
                          <w:rPr>
                            <w:rFonts w:hint="eastAsia"/>
                            <w:b/>
                            <w:bCs/>
                            <w:szCs w:val="21"/>
                          </w:rPr>
                          <w:t>所有者权益（或股东权益）：</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color w:val="008000"/>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color w:val="008000"/>
                        <w:szCs w:val="21"/>
                      </w:rPr>
                    </w:pPr>
                  </w:p>
                </w:tc>
              </w:tr>
              <w:tr w:rsidR="003E341B" w:rsidTr="003E341B">
                <w:sdt>
                  <w:sdtPr>
                    <w:tag w:val="_PLD_19f383b456144f00bd31ed833e63fb93"/>
                    <w:id w:val="53762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实收资本（或股本）</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399,553,571.00</w:t>
                    </w: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399,553,571.00</w:t>
                    </w:r>
                  </w:p>
                </w:tc>
              </w:tr>
              <w:tr w:rsidR="003E341B" w:rsidTr="003E341B">
                <w:sdt>
                  <w:sdtPr>
                    <w:tag w:val="_PLD_4a577aaad8f4438290260346687e613b"/>
                    <w:id w:val="537625"/>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其他权益工具</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r>
              <w:tr w:rsidR="003E341B" w:rsidTr="003E341B">
                <w:sdt>
                  <w:sdtPr>
                    <w:tag w:val="_PLD_081985ab8fba4eb8be5331f8f08826b0"/>
                    <w:id w:val="53762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其中：优先股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r>
              <w:tr w:rsidR="003E341B" w:rsidTr="003E341B">
                <w:sdt>
                  <w:sdtPr>
                    <w:tag w:val="_PLD_52435b572e6c4f7290f9aa4818a0afba"/>
                    <w:id w:val="53762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leftChars="300" w:left="630" w:firstLineChars="100" w:firstLine="210"/>
                          <w:rPr>
                            <w:szCs w:val="21"/>
                          </w:rPr>
                        </w:pPr>
                        <w:r>
                          <w:rPr>
                            <w:rFonts w:hint="eastAsia"/>
                            <w:szCs w:val="21"/>
                          </w:rPr>
                          <w:t>永续债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r>
              <w:tr w:rsidR="003E341B" w:rsidTr="003E341B">
                <w:sdt>
                  <w:sdtPr>
                    <w:tag w:val="_PLD_12871e42a1f94449a9aeee20f6a72d63"/>
                    <w:id w:val="53762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资本公积</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692,498,407.37</w:t>
                    </w: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692,498,407.37</w:t>
                    </w:r>
                  </w:p>
                </w:tc>
              </w:tr>
              <w:tr w:rsidR="003E341B" w:rsidTr="003E341B">
                <w:sdt>
                  <w:sdtPr>
                    <w:tag w:val="_PLD_652c632b858c44f9af8522f836aa1131"/>
                    <w:id w:val="53762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减：库存股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p>
                </w:tc>
              </w:tr>
              <w:tr w:rsidR="003E341B" w:rsidTr="003E341B">
                <w:sdt>
                  <w:sdtPr>
                    <w:tag w:val="_PLD_690711e96ed8471bbbd36a6619fffbe8"/>
                    <w:id w:val="53763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其他综合收益</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-5,513,384.82</w:t>
                    </w: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-5,513,384.82</w:t>
                    </w:r>
                  </w:p>
                </w:tc>
              </w:tr>
              <w:tr w:rsidR="003E341B" w:rsidTr="003E341B">
                <w:sdt>
                  <w:sdtPr>
                    <w:tag w:val="_PLD_045179ab4a8d4f39b7a2cf9d30a2c2ba"/>
                    <w:id w:val="53763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专项储备</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1,281,745.08</w:t>
                    </w: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1,398,318.18</w:t>
                    </w:r>
                  </w:p>
                </w:tc>
              </w:tr>
              <w:tr w:rsidR="003E341B" w:rsidTr="003E341B">
                <w:sdt>
                  <w:sdtPr>
                    <w:tag w:val="_PLD_5e26b87a92924c638d5cfd6fb14c8f2b"/>
                    <w:id w:val="53763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盈余公积</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200,734,530.27</w:t>
                    </w: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200,734,530.27</w:t>
                    </w:r>
                  </w:p>
                </w:tc>
              </w:tr>
              <w:tr w:rsidR="003E341B" w:rsidTr="003E341B">
                <w:sdt>
                  <w:sdtPr>
                    <w:tag w:val="_PLD_8e1ab7b051b24c0bb34900998f005193"/>
                    <w:id w:val="53763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100" w:firstLine="210"/>
                          <w:rPr>
                            <w:szCs w:val="21"/>
                          </w:rPr>
                        </w:pPr>
                        <w:r>
                          <w:rPr>
                            <w:rFonts w:hint="eastAsia"/>
                            <w:szCs w:val="21"/>
                          </w:rPr>
                          <w:t>未分配利润</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811,336,271.27</w:t>
                    </w: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838,009,695.29</w:t>
                    </w:r>
                  </w:p>
                </w:tc>
              </w:tr>
              <w:tr w:rsidR="003E341B" w:rsidTr="003E341B">
                <w:sdt>
                  <w:sdtPr>
                    <w:tag w:val="_PLD_390985ebe705426280e5ee4e34d96460"/>
                    <w:id w:val="53763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200" w:firstLine="420"/>
                          <w:rPr>
                            <w:szCs w:val="21"/>
                          </w:rPr>
                        </w:pPr>
                        <w:r>
                          <w:rPr>
                            <w:rFonts w:hint="eastAsia"/>
                          </w:rPr>
                          <w:t>所有者权益（或股东权益）合计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2,099,891,140.17</w:t>
                    </w: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2,126,681,137.29</w:t>
                    </w:r>
                  </w:p>
                </w:tc>
              </w:tr>
              <w:tr w:rsidR="003E341B" w:rsidTr="003E341B">
                <w:sdt>
                  <w:sdtPr>
                    <w:tag w:val="_PLD_2014dae3d03a41579ba25f8836c0c7fe"/>
                    <w:id w:val="537635"/>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3E341B" w:rsidRDefault="003E341B" w:rsidP="00261539">
                        <w:pPr>
                          <w:ind w:firstLineChars="300" w:firstLine="630"/>
                          <w:rPr>
                            <w:szCs w:val="21"/>
                          </w:rPr>
                        </w:pPr>
                        <w:r>
                          <w:rPr>
                            <w:rFonts w:hint="eastAsia"/>
                            <w:szCs w:val="21"/>
                          </w:rPr>
                          <w:t>负债和所有者权益（或股东权益）总计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2,587,529,630.86</w:t>
                    </w:r>
                  </w:p>
                </w:tc>
                <w:tc>
                  <w:tcPr>
                    <w:tcW w:w="1542" w:type="pct"/>
                    <w:tcBorders>
                      <w:top w:val="outset" w:sz="6" w:space="0" w:color="auto"/>
                      <w:left w:val="outset" w:sz="6" w:space="0" w:color="auto"/>
                      <w:bottom w:val="outset" w:sz="6" w:space="0" w:color="auto"/>
                      <w:right w:val="outset" w:sz="6" w:space="0" w:color="auto"/>
                    </w:tcBorders>
                    <w:vAlign w:val="center"/>
                  </w:tcPr>
                  <w:p w:rsidR="003E341B" w:rsidRDefault="003E341B" w:rsidP="003E341B">
                    <w:pPr>
                      <w:jc w:val="right"/>
                      <w:rPr>
                        <w:szCs w:val="21"/>
                      </w:rPr>
                    </w:pPr>
                    <w:r>
                      <w:t>2,632,455,184.79</w:t>
                    </w:r>
                  </w:p>
                </w:tc>
              </w:tr>
            </w:tbl>
            <w:p w:rsidR="003E341B" w:rsidRDefault="003E341B"/>
            <w:p w:rsidR="004438AB" w:rsidRDefault="00B325F8">
              <w:pPr>
                <w:ind w:rightChars="-73" w:right="-153"/>
              </w:pPr>
              <w:r>
                <w:t>法定代表人</w:t>
              </w:r>
              <w:r>
                <w:rPr>
                  <w:rFonts w:hint="eastAsia"/>
                </w:rPr>
                <w:t>：</w:t>
              </w:r>
              <w:sdt>
                <w:sdtPr>
                  <w:rPr>
                    <w:rFonts w:hint="eastAsia"/>
                  </w:rPr>
                  <w:alias w:val="公司法定代表人"/>
                  <w:tag w:val="_GBC_046c4a782aec4c4184b6244394b1b290"/>
                  <w:id w:val="-1567870502"/>
                  <w:lock w:val="sdtLocked"/>
                  <w:placeholder>
                    <w:docPart w:val="GBC22222222222222222222222222222"/>
                  </w:placeholder>
                  <w:dataBinding w:prefixMappings="xmlns:clcid-cgi='clcid-cgi'" w:xpath="/*/clcid-cgi:GongSiFaDingDaiBiaoRen[not(@periodRef)]" w:storeItemID="{42DEBF9A-6816-48AE-BADD-E3125C474CD9}"/>
                  <w:text/>
                </w:sdtPr>
                <w:sdtContent>
                  <w:r w:rsidR="0032099A">
                    <w:rPr>
                      <w:rFonts w:hint="eastAsia"/>
                    </w:rPr>
                    <w:t>陈晋辉代</w:t>
                  </w:r>
                </w:sdtContent>
              </w:sdt>
              <w:r w:rsidR="00557EF2">
                <w:rPr>
                  <w:rFonts w:hint="eastAsia"/>
                </w:rPr>
                <w:t xml:space="preserve">        主</w:t>
              </w:r>
              <w:r>
                <w:t>管会计工作负责人</w:t>
              </w:r>
              <w:r>
                <w:rPr>
                  <w:rFonts w:hint="eastAsia"/>
                </w:rPr>
                <w:t>：</w:t>
              </w:r>
              <w:sdt>
                <w:sdtPr>
                  <w:rPr>
                    <w:rFonts w:hint="eastAsia"/>
                  </w:rPr>
                  <w:alias w:val="主管会计工作负责人姓名"/>
                  <w:tag w:val="_GBC_5dfe7a80237749368f0b816c7340347f"/>
                  <w:id w:val="-358362341"/>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FD2A68">
                    <w:rPr>
                      <w:rFonts w:hint="eastAsia"/>
                    </w:rPr>
                    <w:t>曾四新</w:t>
                  </w:r>
                </w:sdtContent>
              </w:sdt>
              <w:r w:rsidR="00557EF2">
                <w:rPr>
                  <w:rFonts w:hint="eastAsia"/>
                </w:rPr>
                <w:t xml:space="preserve">       会</w:t>
              </w:r>
              <w:r>
                <w:t>计机构负责人</w:t>
              </w:r>
              <w:r>
                <w:rPr>
                  <w:rFonts w:hint="eastAsia"/>
                </w:rPr>
                <w:t>：</w:t>
              </w:r>
              <w:sdt>
                <w:sdtPr>
                  <w:rPr>
                    <w:rFonts w:hint="eastAsia"/>
                  </w:rPr>
                  <w:alias w:val="会计机构负责人姓名"/>
                  <w:tag w:val="_GBC_971ebbe4062a44cebf9b98bb990abf0f"/>
                  <w:id w:val="1649249175"/>
                  <w:lock w:val="sdtLocked"/>
                  <w:placeholder>
                    <w:docPart w:val="GBC22222222222222222222222222222"/>
                  </w:placeholder>
                  <w:dataBinding w:prefixMappings="xmlns:clcid-mr='clcid-mr'" w:xpath="/*/clcid-mr:KuaiJiJiGouFuZeRenXingMing[not(@periodRef)]" w:storeItemID="{42DEBF9A-6816-48AE-BADD-E3125C474CD9}"/>
                  <w:text/>
                </w:sdtPr>
                <w:sdtContent>
                  <w:r>
                    <w:rPr>
                      <w:rFonts w:hint="eastAsia"/>
                    </w:rPr>
                    <w:t>黄娅莹</w:t>
                  </w:r>
                </w:sdtContent>
              </w:sdt>
            </w:p>
          </w:sdtContent>
        </w:sdt>
        <w:p w:rsidR="004438AB" w:rsidRDefault="00BF4D24"/>
      </w:sdtContent>
    </w:sdt>
    <w:bookmarkEnd w:id="14" w:displacedByCustomXml="prev"/>
    <w:bookmarkStart w:id="15" w:name="_Hlk3555839" w:displacedByCustomXml="next"/>
    <w:sdt>
      <w:sdtPr>
        <w:rPr>
          <w:rFonts w:hint="eastAsia"/>
          <w:b/>
        </w:rPr>
        <w:alias w:val="选项模块:合并及母公司利润表"/>
        <w:tag w:val="_GBC_4f4b3c74250843f9801b6e6f94908782"/>
        <w:id w:val="-1530943627"/>
        <w:lock w:val="sdtLocked"/>
        <w:placeholder>
          <w:docPart w:val="GBC22222222222222222222222222222"/>
        </w:placeholder>
      </w:sdtPr>
      <w:sdtEndPr>
        <w:rPr>
          <w:rFonts w:hint="default"/>
          <w:b w:val="0"/>
        </w:rPr>
      </w:sdtEndPr>
      <w:sdtContent>
        <w:sdt>
          <w:sdtPr>
            <w:rPr>
              <w:rFonts w:hint="eastAsia"/>
              <w:b/>
            </w:rPr>
            <w:tag w:val="_GBC_ae9cbd3a006447c08339f8c40b25e2fa"/>
            <w:id w:val="-1570103703"/>
            <w:lock w:val="sdtLocked"/>
            <w:placeholder>
              <w:docPart w:val="GBC22222222222222222222222222222"/>
            </w:placeholder>
          </w:sdtPr>
          <w:sdtEndPr>
            <w:rPr>
              <w:b w:val="0"/>
            </w:rPr>
          </w:sdtEndPr>
          <w:sdtContent>
            <w:p w:rsidR="004438AB" w:rsidRDefault="00B325F8">
              <w:pPr>
                <w:jc w:val="center"/>
                <w:outlineLvl w:val="2"/>
                <w:rPr>
                  <w:b/>
                </w:rPr>
              </w:pPr>
              <w:r>
                <w:rPr>
                  <w:rFonts w:hint="eastAsia"/>
                  <w:b/>
                </w:rPr>
                <w:t>合并</w:t>
              </w:r>
              <w:r>
                <w:rPr>
                  <w:b/>
                </w:rPr>
                <w:t>利润表</w:t>
              </w:r>
            </w:p>
            <w:p w:rsidR="004438AB" w:rsidRDefault="00B325F8">
              <w:pPr>
                <w:jc w:val="center"/>
              </w:pPr>
              <w:r>
                <w:t>2020年</w:t>
              </w:r>
              <w:r>
                <w:rPr>
                  <w:rFonts w:hint="eastAsia"/>
                </w:rPr>
                <w:t>1—3</w:t>
              </w:r>
              <w:r>
                <w:t>月</w:t>
              </w:r>
            </w:p>
            <w:p w:rsidR="004438AB" w:rsidRDefault="00B325F8">
              <w:pPr>
                <w:spacing w:line="288" w:lineRule="auto"/>
              </w:pPr>
              <w:r>
                <w:rPr>
                  <w:rFonts w:hint="eastAsia"/>
                </w:rPr>
                <w:t>编制单位：</w:t>
              </w:r>
              <w:sdt>
                <w:sdtPr>
                  <w:rPr>
                    <w:rFonts w:hint="eastAsia"/>
                  </w:rPr>
                  <w:alias w:val="公司法定中文名称"/>
                  <w:tag w:val="_GBC_91a63b2855a145d3a38d258b02c37ca9"/>
                  <w:id w:val="1953132691"/>
                  <w:lock w:val="sdtLocked"/>
                  <w:placeholder>
                    <w:docPart w:val="GBC22222222222222222222222222222"/>
                  </w:placeholder>
                  <w:dataBinding w:prefixMappings="xmlns:clcid-cgi='clcid-cgi'" w:xpath="/*/clcid-cgi:GongSiFaDingZhongWenMingCheng[not(@periodRef)]" w:storeItemID="{42DEBF9A-6816-48AE-BADD-E3125C474CD9}"/>
                  <w:text/>
                </w:sdtPr>
                <w:sdtContent>
                  <w:r>
                    <w:rPr>
                      <w:rFonts w:hint="eastAsia"/>
                    </w:rPr>
                    <w:t>福建龙溪轴承(集团)股份有限公司</w:t>
                  </w:r>
                </w:sdtContent>
              </w:sdt>
            </w:p>
            <w:p w:rsidR="004438AB" w:rsidRDefault="00B325F8">
              <w:pPr>
                <w:wordWrap w:val="0"/>
                <w:jc w:val="right"/>
              </w:pPr>
              <w:r>
                <w:t>单位</w:t>
              </w:r>
              <w:r>
                <w:rPr>
                  <w:rFonts w:hint="eastAsia"/>
                </w:rPr>
                <w:t>：</w:t>
              </w:r>
              <w:sdt>
                <w:sdtPr>
                  <w:rPr>
                    <w:rFonts w:hint="eastAsia"/>
                  </w:rPr>
                  <w:alias w:val="单位_利润表"/>
                  <w:tag w:val="_GBC_c458a7ee993347b583c865690fab7fcd"/>
                  <w:id w:val="3158859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币种:</w:t>
              </w:r>
              <w:sdt>
                <w:sdtPr>
                  <w:alias w:val="币种_利润表"/>
                  <w:tag w:val="_GBC_664bb6405f3f4e13a1f5646c668dac4e"/>
                  <w:id w:val="315890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审计类型：</w:t>
              </w:r>
              <w:sdt>
                <w:sdtPr>
                  <w:rPr>
                    <w:rFonts w:hint="eastAsia"/>
                  </w:rPr>
                  <w:alias w:val="审计类型_利润表"/>
                  <w:tag w:val="_GBC_a8cc1442db844d03953860561135480d"/>
                  <w:id w:val="1280612088"/>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4012"/>
                <w:gridCol w:w="2516"/>
                <w:gridCol w:w="2521"/>
              </w:tblGrid>
              <w:tr w:rsidR="00261539" w:rsidTr="00261539">
                <w:trPr>
                  <w:cantSplit/>
                </w:trPr>
                <w:sdt>
                  <w:sdtPr>
                    <w:tag w:val="_PLD_dad4384af2db44c7ad4d91a7b54f2553"/>
                    <w:id w:val="544988"/>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ind w:leftChars="-19" w:hangingChars="19" w:hanging="40"/>
                          <w:jc w:val="center"/>
                          <w:rPr>
                            <w:b/>
                            <w:szCs w:val="21"/>
                          </w:rPr>
                        </w:pPr>
                        <w:r>
                          <w:rPr>
                            <w:b/>
                            <w:szCs w:val="21"/>
                          </w:rPr>
                          <w:t>项目</w:t>
                        </w:r>
                      </w:p>
                    </w:tc>
                  </w:sdtContent>
                </w:sdt>
                <w:sdt>
                  <w:sdtPr>
                    <w:tag w:val="_PLD_2cf3bac945714bb297782b38930ce6cb"/>
                    <w:id w:val="544989"/>
                    <w:lock w:val="sdtLocked"/>
                  </w:sdtPr>
                  <w:sdtConten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jc w:val="center"/>
                          <w:rPr>
                            <w:b/>
                            <w:szCs w:val="21"/>
                          </w:rPr>
                        </w:pPr>
                        <w:r>
                          <w:rPr>
                            <w:b/>
                          </w:rPr>
                          <w:t>2020年第一季度</w:t>
                        </w:r>
                      </w:p>
                    </w:tc>
                  </w:sdtContent>
                </w:sdt>
                <w:sdt>
                  <w:sdtPr>
                    <w:tag w:val="_PLD_b6fdd03adcbf4136a9183d183bd9f3ca"/>
                    <w:id w:val="544990"/>
                    <w:lock w:val="sdtLocked"/>
                  </w:sdtPr>
                  <w:sdtContent>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jc w:val="center"/>
                          <w:rPr>
                            <w:b/>
                            <w:szCs w:val="21"/>
                          </w:rPr>
                        </w:pPr>
                        <w:r>
                          <w:rPr>
                            <w:b/>
                          </w:rPr>
                          <w:t>2019年第一季度</w:t>
                        </w:r>
                      </w:p>
                    </w:tc>
                  </w:sdtContent>
                </w:sdt>
              </w:tr>
              <w:tr w:rsidR="00261539" w:rsidTr="00551FE2">
                <w:sdt>
                  <w:sdtPr>
                    <w:tag w:val="_PLD_38e3961314a9468db9e7ddbcb55e6b56"/>
                    <w:id w:val="544991"/>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rPr>
                            <w:szCs w:val="21"/>
                          </w:rPr>
                        </w:pPr>
                        <w:r>
                          <w:rPr>
                            <w:rFonts w:hint="eastAsia"/>
                            <w:szCs w:val="21"/>
                          </w:rPr>
                          <w:t>一、营业总收入</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208,436,498.67</w:t>
                    </w: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253,825,974.50</w:t>
                    </w:r>
                  </w:p>
                </w:tc>
              </w:tr>
              <w:tr w:rsidR="00261539" w:rsidTr="00551FE2">
                <w:sdt>
                  <w:sdtPr>
                    <w:tag w:val="_PLD_30f5d382b8054ea4b7ac69e35bef34da"/>
                    <w:id w:val="544992"/>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rPr>
                            <w:szCs w:val="21"/>
                          </w:rPr>
                        </w:pPr>
                        <w:r>
                          <w:rPr>
                            <w:rFonts w:hint="eastAsia"/>
                            <w:szCs w:val="21"/>
                          </w:rPr>
                          <w:t>其中：营业收入</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208,436,498.67</w:t>
                    </w: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253,825,974.50</w:t>
                    </w:r>
                  </w:p>
                </w:tc>
              </w:tr>
              <w:tr w:rsidR="00261539" w:rsidTr="00551FE2">
                <w:sdt>
                  <w:sdtPr>
                    <w:tag w:val="_PLD_d618a0e003114df193e04d5a23f0b024"/>
                    <w:id w:val="544993"/>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ind w:firstLineChars="300" w:firstLine="630"/>
                          <w:rPr>
                            <w:szCs w:val="21"/>
                          </w:rPr>
                        </w:pPr>
                        <w:r>
                          <w:rPr>
                            <w:rFonts w:hint="eastAsia"/>
                            <w:szCs w:val="21"/>
                          </w:rPr>
                          <w:t>利息收入</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r>
              <w:tr w:rsidR="00261539" w:rsidTr="00551FE2">
                <w:sdt>
                  <w:sdtPr>
                    <w:tag w:val="_PLD_c8d62e8dbedb49d8b7b9d5e270d30470"/>
                    <w:id w:val="544994"/>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ind w:firstLineChars="300" w:firstLine="630"/>
                          <w:rPr>
                            <w:szCs w:val="21"/>
                          </w:rPr>
                        </w:pPr>
                        <w:r>
                          <w:rPr>
                            <w:rFonts w:hint="eastAsia"/>
                            <w:szCs w:val="21"/>
                          </w:rPr>
                          <w:t>已赚保费</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r>
              <w:tr w:rsidR="00261539" w:rsidTr="00551FE2">
                <w:sdt>
                  <w:sdtPr>
                    <w:tag w:val="_PLD_7a33585dc652412da377370440f6a0de"/>
                    <w:id w:val="544995"/>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ind w:firstLineChars="300" w:firstLine="630"/>
                          <w:rPr>
                            <w:szCs w:val="21"/>
                          </w:rPr>
                        </w:pPr>
                        <w:r>
                          <w:rPr>
                            <w:rFonts w:hint="eastAsia"/>
                            <w:szCs w:val="21"/>
                          </w:rPr>
                          <w:t>手续费及佣金收入</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r>
              <w:tr w:rsidR="00261539" w:rsidTr="00551FE2">
                <w:sdt>
                  <w:sdtPr>
                    <w:tag w:val="_PLD_9394d8ce35fb4104bd5a05f33bfa9b50"/>
                    <w:id w:val="544996"/>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rPr>
                            <w:szCs w:val="21"/>
                          </w:rPr>
                        </w:pPr>
                        <w:r>
                          <w:rPr>
                            <w:rFonts w:hint="eastAsia"/>
                            <w:szCs w:val="21"/>
                          </w:rPr>
                          <w:t>二、营业总成本</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760BA4" w:rsidP="00551FE2">
                    <w:pPr>
                      <w:jc w:val="right"/>
                      <w:rPr>
                        <w:szCs w:val="21"/>
                      </w:rPr>
                    </w:pPr>
                    <w:r>
                      <w:rPr>
                        <w:szCs w:val="21"/>
                      </w:rPr>
                      <w:t>203,348,385.40</w:t>
                    </w: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760BA4" w:rsidP="00551FE2">
                    <w:pPr>
                      <w:jc w:val="right"/>
                      <w:rPr>
                        <w:szCs w:val="21"/>
                      </w:rPr>
                    </w:pPr>
                    <w:r>
                      <w:rPr>
                        <w:szCs w:val="21"/>
                      </w:rPr>
                      <w:t>229,783,602.07</w:t>
                    </w:r>
                  </w:p>
                </w:tc>
              </w:tr>
              <w:tr w:rsidR="00261539" w:rsidTr="00551FE2">
                <w:sdt>
                  <w:sdtPr>
                    <w:tag w:val="_PLD_1853902dfa3f45d987be3a1b130097ed"/>
                    <w:id w:val="544997"/>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rPr>
                            <w:szCs w:val="21"/>
                          </w:rPr>
                        </w:pPr>
                        <w:r>
                          <w:rPr>
                            <w:rFonts w:hint="eastAsia"/>
                            <w:szCs w:val="21"/>
                          </w:rPr>
                          <w:t>其中：营业成本</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153,063,514.66</w:t>
                    </w: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179,733,553.76</w:t>
                    </w:r>
                  </w:p>
                </w:tc>
              </w:tr>
              <w:tr w:rsidR="00261539" w:rsidTr="00551FE2">
                <w:sdt>
                  <w:sdtPr>
                    <w:tag w:val="_PLD_9fb4b80e76e044eea2e2e4d7a7b5c91d"/>
                    <w:id w:val="544998"/>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ind w:firstLineChars="300" w:firstLine="630"/>
                          <w:rPr>
                            <w:szCs w:val="21"/>
                          </w:rPr>
                        </w:pPr>
                        <w:r>
                          <w:rPr>
                            <w:rFonts w:hint="eastAsia"/>
                            <w:szCs w:val="21"/>
                          </w:rPr>
                          <w:t>利息支出</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r>
              <w:tr w:rsidR="00261539" w:rsidTr="00551FE2">
                <w:sdt>
                  <w:sdtPr>
                    <w:tag w:val="_PLD_b127f3adfbf74ca48abca2125570d422"/>
                    <w:id w:val="544999"/>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ind w:firstLineChars="300" w:firstLine="630"/>
                          <w:rPr>
                            <w:szCs w:val="21"/>
                          </w:rPr>
                        </w:pPr>
                        <w:r>
                          <w:rPr>
                            <w:rFonts w:hint="eastAsia"/>
                            <w:szCs w:val="21"/>
                          </w:rPr>
                          <w:t>手续费及佣金支出</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r>
              <w:tr w:rsidR="00261539" w:rsidTr="00551FE2">
                <w:sdt>
                  <w:sdtPr>
                    <w:tag w:val="_PLD_f57ec55724314a2ca69c5f6e08651276"/>
                    <w:id w:val="545000"/>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ind w:firstLineChars="300" w:firstLine="630"/>
                          <w:rPr>
                            <w:szCs w:val="21"/>
                          </w:rPr>
                        </w:pPr>
                        <w:r>
                          <w:rPr>
                            <w:rFonts w:hint="eastAsia"/>
                            <w:szCs w:val="21"/>
                          </w:rPr>
                          <w:t>退保金</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r>
              <w:tr w:rsidR="00261539" w:rsidTr="00551FE2">
                <w:sdt>
                  <w:sdtPr>
                    <w:tag w:val="_PLD_0be553f6d5e843fd987faac3386e2fa6"/>
                    <w:id w:val="545001"/>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ind w:firstLineChars="300" w:firstLine="630"/>
                          <w:rPr>
                            <w:szCs w:val="21"/>
                          </w:rPr>
                        </w:pPr>
                        <w:r>
                          <w:rPr>
                            <w:rFonts w:hint="eastAsia"/>
                            <w:szCs w:val="21"/>
                          </w:rPr>
                          <w:t>赔付支出净额</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r>
              <w:tr w:rsidR="00261539" w:rsidTr="00551FE2">
                <w:sdt>
                  <w:sdtPr>
                    <w:tag w:val="_PLD_907a2ce4d862450d92524f37215ee5df"/>
                    <w:id w:val="545002"/>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ind w:firstLineChars="300" w:firstLine="630"/>
                          <w:rPr>
                            <w:szCs w:val="21"/>
                          </w:rPr>
                        </w:pPr>
                        <w:r>
                          <w:rPr>
                            <w:rFonts w:hint="eastAsia"/>
                            <w:szCs w:val="21"/>
                          </w:rPr>
                          <w:t>提取保险责任准备金净额</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r>
              <w:tr w:rsidR="00261539" w:rsidTr="00551FE2">
                <w:sdt>
                  <w:sdtPr>
                    <w:tag w:val="_PLD_5243eb4e7536400d898410be95da5f16"/>
                    <w:id w:val="545003"/>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ind w:firstLineChars="300" w:firstLine="630"/>
                          <w:rPr>
                            <w:szCs w:val="21"/>
                          </w:rPr>
                        </w:pPr>
                        <w:r>
                          <w:rPr>
                            <w:rFonts w:hint="eastAsia"/>
                            <w:szCs w:val="21"/>
                          </w:rPr>
                          <w:t>保单红利支出</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r>
              <w:tr w:rsidR="00261539" w:rsidTr="00551FE2">
                <w:sdt>
                  <w:sdtPr>
                    <w:tag w:val="_PLD_bb048a1bc9004ec5973e7c663b874454"/>
                    <w:id w:val="545004"/>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ind w:firstLineChars="300" w:firstLine="630"/>
                          <w:rPr>
                            <w:szCs w:val="21"/>
                          </w:rPr>
                        </w:pPr>
                        <w:r>
                          <w:rPr>
                            <w:rFonts w:hint="eastAsia"/>
                            <w:szCs w:val="21"/>
                          </w:rPr>
                          <w:t>分保费用</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r>
              <w:tr w:rsidR="00261539" w:rsidTr="00551FE2">
                <w:sdt>
                  <w:sdtPr>
                    <w:tag w:val="_PLD_f7501eec71d844b58fa2aafd1922ac48"/>
                    <w:id w:val="545005"/>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ind w:firstLineChars="300" w:firstLine="630"/>
                          <w:rPr>
                            <w:szCs w:val="21"/>
                          </w:rPr>
                        </w:pPr>
                        <w:r>
                          <w:rPr>
                            <w:rFonts w:hint="eastAsia"/>
                            <w:szCs w:val="21"/>
                          </w:rPr>
                          <w:t>税金及附加</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2,801,402.23</w:t>
                    </w: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4,259,741.69</w:t>
                    </w:r>
                  </w:p>
                </w:tc>
              </w:tr>
              <w:tr w:rsidR="00261539" w:rsidTr="00551FE2">
                <w:sdt>
                  <w:sdtPr>
                    <w:tag w:val="_PLD_53db38bf5c74432e8bbf38c43b433420"/>
                    <w:id w:val="545006"/>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ind w:firstLineChars="300" w:firstLine="630"/>
                          <w:rPr>
                            <w:szCs w:val="21"/>
                          </w:rPr>
                        </w:pPr>
                        <w:r>
                          <w:rPr>
                            <w:rFonts w:hint="eastAsia"/>
                            <w:szCs w:val="21"/>
                          </w:rPr>
                          <w:t>销售费用</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5,535,605.53</w:t>
                    </w: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6,076,887.48</w:t>
                    </w:r>
                  </w:p>
                </w:tc>
              </w:tr>
              <w:tr w:rsidR="00261539" w:rsidTr="00551FE2">
                <w:sdt>
                  <w:sdtPr>
                    <w:tag w:val="_PLD_b80d675275d747bda5ca5e677d726f24"/>
                    <w:id w:val="545007"/>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ind w:firstLineChars="300" w:firstLine="630"/>
                          <w:rPr>
                            <w:szCs w:val="21"/>
                          </w:rPr>
                        </w:pPr>
                        <w:r>
                          <w:rPr>
                            <w:rFonts w:hint="eastAsia"/>
                            <w:szCs w:val="21"/>
                          </w:rPr>
                          <w:t>管理费用</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13,473,996.45</w:t>
                    </w: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17,110,371.06</w:t>
                    </w:r>
                  </w:p>
                </w:tc>
              </w:tr>
              <w:tr w:rsidR="00261539" w:rsidTr="00551FE2">
                <w:tc>
                  <w:tcPr>
                    <w:tcW w:w="221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7323228b6e94438cbd580fd39605eafd"/>
                      <w:id w:val="545008"/>
                      <w:lock w:val="sdtLocked"/>
                    </w:sdtPr>
                    <w:sdtContent>
                      <w:p w:rsidR="00261539" w:rsidRDefault="00261539" w:rsidP="00261539">
                        <w:pPr>
                          <w:ind w:firstLineChars="300" w:firstLine="630"/>
                        </w:pPr>
                        <w:r>
                          <w:rPr>
                            <w:rFonts w:hint="eastAsia"/>
                          </w:rPr>
                          <w:t>研发费用</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25,915,825.81</w:t>
                    </w: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20,053,475.51</w:t>
                    </w:r>
                  </w:p>
                </w:tc>
              </w:tr>
              <w:tr w:rsidR="00261539" w:rsidTr="00551FE2">
                <w:sdt>
                  <w:sdtPr>
                    <w:tag w:val="_PLD_6cfc00cf09314e7885ec43fb2e9db69c"/>
                    <w:id w:val="545009"/>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ind w:firstLineChars="300" w:firstLine="630"/>
                          <w:rPr>
                            <w:szCs w:val="21"/>
                          </w:rPr>
                        </w:pPr>
                        <w:r>
                          <w:rPr>
                            <w:rFonts w:hint="eastAsia"/>
                            <w:szCs w:val="21"/>
                          </w:rPr>
                          <w:t>财务费用</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2,558,040.72</w:t>
                    </w: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2,549,572.57</w:t>
                    </w:r>
                  </w:p>
                </w:tc>
              </w:tr>
              <w:tr w:rsidR="00261539" w:rsidTr="00551FE2">
                <w:tc>
                  <w:tcPr>
                    <w:tcW w:w="221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60227c28b1a41878953804dc920c9d8"/>
                      <w:id w:val="545010"/>
                      <w:lock w:val="sdtLocked"/>
                    </w:sdtPr>
                    <w:sdtContent>
                      <w:p w:rsidR="00261539" w:rsidRDefault="00261539" w:rsidP="00261539">
                        <w:pPr>
                          <w:ind w:firstLineChars="300" w:firstLine="630"/>
                        </w:pPr>
                        <w:r>
                          <w:rPr>
                            <w:rFonts w:hint="eastAsia"/>
                          </w:rPr>
                          <w:t>其中：利息费用</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2,587,436.92</w:t>
                    </w: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2,441,129.85</w:t>
                    </w:r>
                  </w:p>
                </w:tc>
              </w:tr>
              <w:tr w:rsidR="00261539" w:rsidTr="00551FE2">
                <w:tc>
                  <w:tcPr>
                    <w:tcW w:w="221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7d50bd7f1c084a6dacb3d04694ac73d2"/>
                      <w:id w:val="545011"/>
                      <w:lock w:val="sdtLocked"/>
                    </w:sdtPr>
                    <w:sdtContent>
                      <w:p w:rsidR="00261539" w:rsidRDefault="00261539" w:rsidP="00261539">
                        <w:pPr>
                          <w:ind w:firstLineChars="600" w:firstLine="1260"/>
                        </w:pPr>
                        <w:r>
                          <w:rPr>
                            <w:rFonts w:hint="eastAsia"/>
                          </w:rPr>
                          <w:t>利息收入</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320,044.33</w:t>
                    </w: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278,573.03</w:t>
                    </w:r>
                  </w:p>
                </w:tc>
              </w:tr>
              <w:tr w:rsidR="00261539" w:rsidTr="00551FE2">
                <w:sdt>
                  <w:sdtPr>
                    <w:tag w:val="_PLD_5d545ce040724ef99f9c8eba33b2612d"/>
                    <w:id w:val="545012"/>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ind w:firstLineChars="100" w:firstLine="210"/>
                          <w:rPr>
                            <w:szCs w:val="21"/>
                          </w:rPr>
                        </w:pPr>
                        <w:r>
                          <w:rPr>
                            <w:rFonts w:hint="eastAsia"/>
                          </w:rPr>
                          <w:t>加：</w:t>
                        </w:r>
                        <w:r>
                          <w:rPr>
                            <w:rFonts w:hint="eastAsia"/>
                            <w:szCs w:val="21"/>
                          </w:rPr>
                          <w:t>其他收益</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7,545,174.78</w:t>
                    </w: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6,591,696.23</w:t>
                    </w:r>
                  </w:p>
                </w:tc>
              </w:tr>
              <w:tr w:rsidR="00261539" w:rsidTr="00551FE2">
                <w:sdt>
                  <w:sdtPr>
                    <w:tag w:val="_PLD_5f970ab209c3479e97d9f18f6d7e350a"/>
                    <w:id w:val="545013"/>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ind w:firstLineChars="300" w:firstLine="630"/>
                          <w:rPr>
                            <w:szCs w:val="21"/>
                          </w:rPr>
                        </w:pPr>
                        <w:r>
                          <w:rPr>
                            <w:rFonts w:hint="eastAsia"/>
                            <w:szCs w:val="21"/>
                          </w:rPr>
                          <w:t>投资收益（损失以“－”号填列）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4,195,970.36</w:t>
                    </w: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3,658,163.01</w:t>
                    </w:r>
                  </w:p>
                </w:tc>
              </w:tr>
              <w:tr w:rsidR="00261539" w:rsidTr="00551FE2">
                <w:sdt>
                  <w:sdtPr>
                    <w:tag w:val="_PLD_cc54bfc710cc49d389928afaf6f5513c"/>
                    <w:id w:val="545014"/>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ind w:firstLineChars="300" w:firstLine="630"/>
                          <w:rPr>
                            <w:szCs w:val="21"/>
                          </w:rPr>
                        </w:pPr>
                        <w:r>
                          <w:rPr>
                            <w:rFonts w:hint="eastAsia"/>
                            <w:szCs w:val="21"/>
                          </w:rPr>
                          <w:t>其中：对联营企业和合营企业的投资收益</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r>
              <w:tr w:rsidR="00261539" w:rsidTr="00551FE2">
                <w:sdt>
                  <w:sdtPr>
                    <w:tag w:val="_PLD_4fe8d562744142e591c0a6a7ccf2e4ba"/>
                    <w:id w:val="545015"/>
                    <w:lock w:val="sdtLocked"/>
                  </w:sdtPr>
                  <w:sdtContent>
                    <w:tc>
                      <w:tcPr>
                        <w:tcW w:w="2217" w:type="pct"/>
                        <w:tcBorders>
                          <w:top w:val="outset" w:sz="4" w:space="0" w:color="auto"/>
                          <w:left w:val="outset" w:sz="4" w:space="0" w:color="auto"/>
                          <w:bottom w:val="outset" w:sz="4" w:space="0" w:color="auto"/>
                          <w:right w:val="outset" w:sz="4" w:space="0" w:color="auto"/>
                        </w:tcBorders>
                      </w:tcPr>
                      <w:p w:rsidR="00261539" w:rsidRDefault="00261539" w:rsidP="00261539">
                        <w:pPr>
                          <w:ind w:firstLineChars="550" w:firstLine="1155"/>
                        </w:pPr>
                        <w:r>
                          <w:rPr>
                            <w:rFonts w:hint="eastAsia"/>
                          </w:rPr>
                          <w:t>以摊余成本计量的金融资产终止确认收益</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r>
              <w:tr w:rsidR="00261539" w:rsidTr="00551FE2">
                <w:sdt>
                  <w:sdtPr>
                    <w:tag w:val="_PLD_d0d78786af314b9680c3401d2d7a6579"/>
                    <w:id w:val="545016"/>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ind w:firstLineChars="300" w:firstLine="630"/>
                          <w:rPr>
                            <w:szCs w:val="21"/>
                          </w:rPr>
                        </w:pPr>
                        <w:r>
                          <w:rPr>
                            <w:rFonts w:hint="eastAsia"/>
                            <w:szCs w:val="21"/>
                          </w:rPr>
                          <w:t>汇兑收益（损失以“－”号填列）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r>
              <w:tr w:rsidR="00261539" w:rsidTr="00551FE2">
                <w:tc>
                  <w:tcPr>
                    <w:tcW w:w="221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93abbcc5cca4278bfb8b908a23a1e09"/>
                      <w:id w:val="545017"/>
                      <w:lock w:val="sdtLocked"/>
                    </w:sdtPr>
                    <w:sdtEndPr>
                      <w:rPr>
                        <w:rFonts w:hint="default"/>
                      </w:rPr>
                    </w:sdtEndPr>
                    <w:sdtContent>
                      <w:p w:rsidR="00261539" w:rsidRDefault="00261539" w:rsidP="00261539">
                        <w:pPr>
                          <w:ind w:firstLineChars="300" w:firstLine="630"/>
                        </w:pPr>
                        <w:r>
                          <w:rPr>
                            <w:rFonts w:hint="eastAsia"/>
                          </w:rPr>
                          <w:t>净敞口套期收益（损失以“</w:t>
                        </w:r>
                        <w:r>
                          <w:t>-”号填</w:t>
                        </w:r>
                        <w:r>
                          <w:lastRenderedPageBreak/>
                          <w:t>列）</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r>
              <w:tr w:rsidR="00261539" w:rsidTr="00551FE2">
                <w:sdt>
                  <w:sdtPr>
                    <w:tag w:val="_PLD_a0187c3edaa04fbe955689a92d62bf25"/>
                    <w:id w:val="545018"/>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ind w:firstLineChars="300" w:firstLine="630"/>
                          <w:rPr>
                            <w:szCs w:val="21"/>
                          </w:rPr>
                        </w:pPr>
                        <w:r>
                          <w:rPr>
                            <w:rFonts w:hint="eastAsia"/>
                            <w:szCs w:val="21"/>
                          </w:rPr>
                          <w:t>公允价值变动收益（损失以“－”号填列）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-41,296,949.19</w:t>
                    </w: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130,131,254.71</w:t>
                    </w:r>
                  </w:p>
                </w:tc>
              </w:tr>
              <w:tr w:rsidR="00261539" w:rsidTr="00551FE2">
                <w:tc>
                  <w:tcPr>
                    <w:tcW w:w="221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6ebafe62ac474e7d91640c1d79e1c1b7"/>
                      <w:id w:val="545019"/>
                      <w:lock w:val="sdtLocked"/>
                    </w:sdtPr>
                    <w:sdtContent>
                      <w:p w:rsidR="00261539" w:rsidRDefault="00261539" w:rsidP="00261539">
                        <w:pPr>
                          <w:ind w:firstLineChars="300" w:firstLine="630"/>
                        </w:pPr>
                        <w:r>
                          <w:rPr>
                            <w:rFonts w:hint="eastAsia"/>
                          </w:rPr>
                          <w:t>信用减值损失（损失以“</w:t>
                        </w:r>
                        <w:r>
                          <w:t>-”号填列）</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-3,729,426.32</w:t>
                    </w: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-6,095,983.91</w:t>
                    </w:r>
                  </w:p>
                </w:tc>
              </w:tr>
              <w:tr w:rsidR="00261539" w:rsidTr="00551FE2">
                <w:sdt>
                  <w:sdtPr>
                    <w:tag w:val="_PLD_06d03f883f1d43c4a5f52100df99c1ce"/>
                    <w:id w:val="545020"/>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ind w:firstLineChars="300" w:firstLine="630"/>
                          <w:rPr>
                            <w:szCs w:val="21"/>
                          </w:rPr>
                        </w:pPr>
                        <w:r>
                          <w:rPr>
                            <w:rFonts w:hint="eastAsia"/>
                            <w:szCs w:val="21"/>
                          </w:rPr>
                          <w:t>资产减值损失</w:t>
                        </w:r>
                        <w:r>
                          <w:rPr>
                            <w:rFonts w:hint="eastAsia"/>
                          </w:rPr>
                          <w:t>（损失以“</w:t>
                        </w:r>
                        <w:r>
                          <w:t>-”号填列）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-10,917,748.29</w:t>
                    </w: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-12,844,115.93</w:t>
                    </w:r>
                  </w:p>
                </w:tc>
              </w:tr>
              <w:tr w:rsidR="00261539" w:rsidTr="00551FE2">
                <w:sdt>
                  <w:sdtPr>
                    <w:rPr>
                      <w:rFonts w:hint="eastAsia"/>
                    </w:rPr>
                    <w:tag w:val="_PLD_a903ee4ed5054933a4a83f4b73041cb2"/>
                    <w:id w:val="545021"/>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ind w:firstLineChars="300" w:firstLine="630"/>
                        </w:pPr>
                        <w:r>
                          <w:rPr>
                            <w:rFonts w:hint="eastAsia"/>
                          </w:rPr>
                          <w:t>资产处置收益（损失以“－”号填列）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r>
              <w:tr w:rsidR="00261539" w:rsidTr="00551FE2">
                <w:sdt>
                  <w:sdtPr>
                    <w:tag w:val="_PLD_9ee62411d640409e810308dec2937451"/>
                    <w:id w:val="545022"/>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rPr>
                            <w:szCs w:val="21"/>
                          </w:rPr>
                        </w:pPr>
                        <w:r>
                          <w:rPr>
                            <w:rFonts w:hint="eastAsia"/>
                            <w:szCs w:val="21"/>
                          </w:rPr>
                          <w:t>三、营业利润（亏损以“－”号填列）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-39,114,865.39</w:t>
                    </w: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145,483,386.54</w:t>
                    </w:r>
                  </w:p>
                </w:tc>
              </w:tr>
              <w:tr w:rsidR="00261539" w:rsidTr="00551FE2">
                <w:sdt>
                  <w:sdtPr>
                    <w:tag w:val="_PLD_bbe07f3b4e6546c0bbac8f38c484c339"/>
                    <w:id w:val="545023"/>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ind w:firstLineChars="100" w:firstLine="210"/>
                          <w:rPr>
                            <w:szCs w:val="21"/>
                          </w:rPr>
                        </w:pPr>
                        <w:r>
                          <w:rPr>
                            <w:rFonts w:hint="eastAsia"/>
                            <w:szCs w:val="21"/>
                          </w:rPr>
                          <w:t>加：营业外收入</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6,000.00</w:t>
                    </w: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66,246.69</w:t>
                    </w:r>
                  </w:p>
                </w:tc>
              </w:tr>
              <w:tr w:rsidR="00261539" w:rsidTr="00551FE2">
                <w:sdt>
                  <w:sdtPr>
                    <w:tag w:val="_PLD_e15a3f37a19e4a2291cdff7bca2a420e"/>
                    <w:id w:val="545024"/>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ind w:firstLineChars="100" w:firstLine="210"/>
                          <w:rPr>
                            <w:szCs w:val="21"/>
                          </w:rPr>
                        </w:pPr>
                        <w:r>
                          <w:rPr>
                            <w:rFonts w:hint="eastAsia"/>
                            <w:szCs w:val="21"/>
                          </w:rPr>
                          <w:t>减：营业外支出</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45,056.97</w:t>
                    </w: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229,406.19</w:t>
                    </w:r>
                  </w:p>
                </w:tc>
              </w:tr>
              <w:tr w:rsidR="00261539" w:rsidTr="00551FE2">
                <w:sdt>
                  <w:sdtPr>
                    <w:tag w:val="_PLD_d3ca35bfa79145729b30d4e5d5ba61d7"/>
                    <w:id w:val="545025"/>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rPr>
                            <w:szCs w:val="21"/>
                          </w:rPr>
                        </w:pPr>
                        <w:r>
                          <w:rPr>
                            <w:rFonts w:hint="eastAsia"/>
                            <w:szCs w:val="21"/>
                          </w:rPr>
                          <w:t>四、利润总额（亏损总额以</w:t>
                        </w:r>
                        <w:r>
                          <w:rPr>
                            <w:szCs w:val="21"/>
                          </w:rPr>
                          <w:t>“</w:t>
                        </w:r>
                        <w:r>
                          <w:rPr>
                            <w:rFonts w:hint="eastAsia"/>
                            <w:szCs w:val="21"/>
                          </w:rPr>
                          <w:t>－</w:t>
                        </w:r>
                        <w:r>
                          <w:rPr>
                            <w:szCs w:val="21"/>
                          </w:rPr>
                          <w:t>”</w:t>
                        </w:r>
                        <w:r>
                          <w:rPr>
                            <w:rFonts w:hint="eastAsia"/>
                            <w:szCs w:val="21"/>
                          </w:rPr>
                          <w:t>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-39,153,922.36</w:t>
                    </w: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145,320,227.04</w:t>
                    </w:r>
                  </w:p>
                </w:tc>
              </w:tr>
              <w:tr w:rsidR="00261539" w:rsidTr="00551FE2">
                <w:sdt>
                  <w:sdtPr>
                    <w:tag w:val="_PLD_fbd016fde2f04645a9b4fbe79f50287c"/>
                    <w:id w:val="545026"/>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ind w:firstLineChars="100" w:firstLine="210"/>
                          <w:rPr>
                            <w:szCs w:val="21"/>
                          </w:rPr>
                        </w:pPr>
                        <w:r>
                          <w:rPr>
                            <w:rFonts w:hint="eastAsia"/>
                            <w:szCs w:val="21"/>
                          </w:rPr>
                          <w:t>减：所得税费用</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-6,941,867.59</w:t>
                    </w: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21,633,188.04</w:t>
                    </w:r>
                  </w:p>
                </w:tc>
              </w:tr>
              <w:tr w:rsidR="00261539" w:rsidTr="00551FE2">
                <w:sdt>
                  <w:sdtPr>
                    <w:tag w:val="_PLD_7b72468f319b4b728b0250f374e9083e"/>
                    <w:id w:val="545027"/>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rPr>
                            <w:szCs w:val="21"/>
                          </w:rPr>
                        </w:pPr>
                        <w:r>
                          <w:rPr>
                            <w:rFonts w:hint="eastAsia"/>
                            <w:szCs w:val="21"/>
                          </w:rPr>
                          <w:t>五、净利润（净亏损以</w:t>
                        </w:r>
                        <w:r>
                          <w:rPr>
                            <w:szCs w:val="21"/>
                          </w:rPr>
                          <w:t>“</w:t>
                        </w:r>
                        <w:r>
                          <w:rPr>
                            <w:rFonts w:hint="eastAsia"/>
                            <w:szCs w:val="21"/>
                          </w:rPr>
                          <w:t>－</w:t>
                        </w:r>
                        <w:r>
                          <w:rPr>
                            <w:szCs w:val="21"/>
                          </w:rPr>
                          <w:t>”</w:t>
                        </w:r>
                        <w:r>
                          <w:rPr>
                            <w:rFonts w:hint="eastAsia"/>
                            <w:szCs w:val="21"/>
                          </w:rPr>
                          <w:t>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-32,212,054.77</w:t>
                    </w: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123,687,039.00</w:t>
                    </w:r>
                  </w:p>
                </w:tc>
              </w:tr>
              <w:tr w:rsidR="00261539" w:rsidTr="00551FE2">
                <w:sdt>
                  <w:sdtPr>
                    <w:tag w:val="_PLD_649785d6576149ce9d85520a2912d179"/>
                    <w:id w:val="545028"/>
                    <w:lock w:val="sdtLocked"/>
                  </w:sdtPr>
                  <w:sdtContent>
                    <w:tc>
                      <w:tcPr>
                        <w:tcW w:w="5000" w:type="pct"/>
                        <w:gridSpan w:val="3"/>
                        <w:tcBorders>
                          <w:top w:val="outset" w:sz="4" w:space="0" w:color="auto"/>
                          <w:left w:val="outset" w:sz="4" w:space="0" w:color="auto"/>
                          <w:bottom w:val="outset" w:sz="4" w:space="0" w:color="auto"/>
                          <w:right w:val="outset" w:sz="4" w:space="0" w:color="auto"/>
                        </w:tcBorders>
                        <w:vAlign w:val="center"/>
                      </w:tcPr>
                      <w:p w:rsidR="00261539" w:rsidRDefault="00261539" w:rsidP="006A4E41">
                        <w:pPr>
                          <w:rPr>
                            <w:szCs w:val="21"/>
                          </w:rPr>
                        </w:pPr>
                        <w:r>
                          <w:rPr>
                            <w:rFonts w:hint="eastAsia"/>
                            <w:szCs w:val="21"/>
                          </w:rPr>
                          <w:t>（一）</w:t>
                        </w:r>
                        <w:r>
                          <w:t>按经营持续性分类</w:t>
                        </w:r>
                      </w:p>
                    </w:tc>
                  </w:sdtContent>
                </w:sdt>
              </w:tr>
              <w:tr w:rsidR="00261539" w:rsidTr="00551FE2">
                <w:sdt>
                  <w:sdtPr>
                    <w:rPr>
                      <w:rFonts w:hint="eastAsia"/>
                    </w:rPr>
                    <w:tag w:val="_PLD_b5746c0c1f334c54aeaca3e7f39af6d5"/>
                    <w:id w:val="545029"/>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ind w:firstLineChars="200" w:firstLine="420"/>
                        </w:pPr>
                        <w:r>
                          <w:t>1.持续经营净利润（净亏损以“－”号填列）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-32,255,118.75</w:t>
                    </w: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123,637,257.19</w:t>
                    </w:r>
                  </w:p>
                </w:tc>
              </w:tr>
              <w:tr w:rsidR="00261539" w:rsidTr="00551FE2">
                <w:sdt>
                  <w:sdtPr>
                    <w:rPr>
                      <w:rFonts w:hint="eastAsia"/>
                    </w:rPr>
                    <w:tag w:val="_PLD_1fafa9ab60374bc7808fed9b4b1fd332"/>
                    <w:id w:val="545030"/>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ind w:firstLineChars="200" w:firstLine="420"/>
                        </w:pPr>
                        <w:r>
                          <w:t>2.终止经营净利润（净亏损以“－”号填列）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43,063.98</w:t>
                    </w: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49,781.81</w:t>
                    </w:r>
                  </w:p>
                </w:tc>
              </w:tr>
              <w:tr w:rsidR="00261539" w:rsidTr="00551FE2">
                <w:sdt>
                  <w:sdtPr>
                    <w:tag w:val="_PLD_2c2552d428a141a69323c95aa8a73061"/>
                    <w:id w:val="545031"/>
                    <w:lock w:val="sdtLocked"/>
                  </w:sdtPr>
                  <w:sdtContent>
                    <w:tc>
                      <w:tcPr>
                        <w:tcW w:w="5000" w:type="pct"/>
                        <w:gridSpan w:val="3"/>
                        <w:tcBorders>
                          <w:top w:val="outset" w:sz="4" w:space="0" w:color="auto"/>
                          <w:left w:val="outset" w:sz="4" w:space="0" w:color="auto"/>
                          <w:bottom w:val="outset" w:sz="4" w:space="0" w:color="auto"/>
                          <w:right w:val="outset" w:sz="4" w:space="0" w:color="auto"/>
                        </w:tcBorders>
                        <w:vAlign w:val="center"/>
                      </w:tcPr>
                      <w:p w:rsidR="00261539" w:rsidRDefault="00261539" w:rsidP="006A4E41">
                        <w:pPr>
                          <w:rPr>
                            <w:szCs w:val="21"/>
                          </w:rPr>
                        </w:pPr>
                        <w:r>
                          <w:rPr>
                            <w:rFonts w:hint="eastAsia"/>
                            <w:szCs w:val="21"/>
                          </w:rPr>
                          <w:t>（二）</w:t>
                        </w:r>
                        <w:r>
                          <w:t>按所有权归属分类</w:t>
                        </w:r>
                      </w:p>
                    </w:tc>
                  </w:sdtContent>
                </w:sdt>
              </w:tr>
              <w:tr w:rsidR="00261539" w:rsidTr="00551FE2">
                <w:sdt>
                  <w:sdtPr>
                    <w:tag w:val="_PLD_fa0618e9c9cf4bc0b8ac6dd4acf7c408"/>
                    <w:id w:val="545032"/>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ind w:firstLineChars="200" w:firstLine="420"/>
                          <w:rPr>
                            <w:szCs w:val="21"/>
                          </w:rPr>
                        </w:pPr>
                        <w:r>
                          <w:t>1.</w:t>
                        </w:r>
                        <w:r>
                          <w:rPr>
                            <w:rFonts w:hint="eastAsia"/>
                            <w:szCs w:val="21"/>
                          </w:rPr>
                          <w:t>归属于母</w:t>
                        </w:r>
                        <w:r>
                          <w:rPr>
                            <w:rFonts w:hint="eastAsia"/>
                          </w:rPr>
                          <w:t>公司</w:t>
                        </w:r>
                        <w:r>
                          <w:rPr>
                            <w:rFonts w:hint="eastAsia"/>
                            <w:szCs w:val="21"/>
                          </w:rPr>
                          <w:t>股东的净利润（净亏损以“</w:t>
                        </w:r>
                        <w:r>
                          <w:rPr>
                            <w:szCs w:val="21"/>
                          </w:rPr>
                          <w:t>-”号填列）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-29,958,250.64</w:t>
                    </w: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126,279,698.98</w:t>
                    </w:r>
                  </w:p>
                </w:tc>
              </w:tr>
              <w:tr w:rsidR="00261539" w:rsidTr="00551FE2">
                <w:sdt>
                  <w:sdtPr>
                    <w:tag w:val="_PLD_23b79e6c14474b14aab8471a3a49832f"/>
                    <w:id w:val="545033"/>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ind w:firstLineChars="200" w:firstLine="420"/>
                          <w:rPr>
                            <w:szCs w:val="21"/>
                          </w:rPr>
                        </w:pPr>
                        <w:r>
                          <w:t>2.</w:t>
                        </w:r>
                        <w:r>
                          <w:rPr>
                            <w:rFonts w:hint="eastAsia"/>
                            <w:szCs w:val="21"/>
                          </w:rPr>
                          <w:t>少数股东损益（净亏损以“</w:t>
                        </w:r>
                        <w:r>
                          <w:rPr>
                            <w:szCs w:val="21"/>
                          </w:rPr>
                          <w:t>-”号填列）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-2,253,804.13</w:t>
                    </w: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-2,592,659.98</w:t>
                    </w:r>
                  </w:p>
                </w:tc>
              </w:tr>
              <w:tr w:rsidR="00261539" w:rsidTr="00551FE2">
                <w:sdt>
                  <w:sdtPr>
                    <w:tag w:val="_PLD_e4c2880701ec4d35871b484b0147fa77"/>
                    <w:id w:val="545034"/>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rPr>
                            <w:szCs w:val="21"/>
                          </w:rPr>
                        </w:pPr>
                        <w:r>
                          <w:rPr>
                            <w:rFonts w:hint="eastAsia"/>
                            <w:szCs w:val="21"/>
                          </w:rPr>
                          <w:t>六、其他综合收益的税后净额</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10,399.60</w:t>
                    </w: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1,171.10</w:t>
                    </w:r>
                  </w:p>
                </w:tc>
              </w:tr>
              <w:tr w:rsidR="00261539" w:rsidTr="00551FE2">
                <w:sdt>
                  <w:sdtPr>
                    <w:tag w:val="_PLD_40f6a62a127644b8942dd6f36f75442a"/>
                    <w:id w:val="545035"/>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ind w:firstLineChars="100" w:firstLine="210"/>
                          <w:rPr>
                            <w:szCs w:val="21"/>
                          </w:rPr>
                        </w:pPr>
                        <w:r>
                          <w:rPr>
                            <w:rFonts w:hint="eastAsia"/>
                            <w:szCs w:val="21"/>
                          </w:rPr>
                          <w:t>（一）归属母公司所有者的其他综合收益的税后净额</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7,799.70</w:t>
                    </w: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878.33</w:t>
                    </w:r>
                  </w:p>
                </w:tc>
              </w:tr>
              <w:tr w:rsidR="00261539" w:rsidTr="00551FE2">
                <w:sdt>
                  <w:sdtPr>
                    <w:tag w:val="_PLD_562dffe7b84645f8bfb752d42f09c7cb"/>
                    <w:id w:val="545036"/>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ind w:firstLineChars="200" w:firstLine="420"/>
                          <w:rPr>
                            <w:szCs w:val="21"/>
                          </w:rPr>
                        </w:pPr>
                        <w:r>
                          <w:rPr>
                            <w:szCs w:val="21"/>
                          </w:rPr>
                          <w:t>1</w:t>
                        </w:r>
                        <w:r>
                          <w:rPr>
                            <w:rFonts w:hint="eastAsia"/>
                            <w:szCs w:val="21"/>
                          </w:rPr>
                          <w:t>．不能重分类进损益的其他综合收益</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r>
              <w:tr w:rsidR="00261539" w:rsidTr="00551FE2">
                <w:sdt>
                  <w:sdtPr>
                    <w:tag w:val="_PLD_4eef834647df46c88e228802a70c65c5"/>
                    <w:id w:val="545037"/>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ind w:firstLineChars="100" w:firstLine="210"/>
                          <w:rPr>
                            <w:szCs w:val="21"/>
                          </w:rPr>
                        </w:pPr>
                        <w:r>
                          <w:rPr>
                            <w:rFonts w:hint="eastAsia"/>
                          </w:rPr>
                          <w:t>（1）</w:t>
                        </w:r>
                        <w:r>
                          <w:rPr>
                            <w:szCs w:val="21"/>
                          </w:rPr>
                          <w:t>重新计量设定受益计划变动额</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r>
              <w:tr w:rsidR="00261539" w:rsidTr="00551FE2">
                <w:sdt>
                  <w:sdtPr>
                    <w:tag w:val="_PLD_4e494635353b42b095a6124e85ddcef2"/>
                    <w:id w:val="545038"/>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ind w:firstLineChars="100" w:firstLine="210"/>
                          <w:rPr>
                            <w:szCs w:val="21"/>
                          </w:rPr>
                        </w:pPr>
                        <w:r>
                          <w:rPr>
                            <w:rFonts w:hint="eastAsia"/>
                          </w:rPr>
                          <w:t>（2）</w:t>
                        </w:r>
                        <w:r>
                          <w:t>权益法下不能转损益的其他综合收益</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r>
              <w:tr w:rsidR="00261539" w:rsidTr="00551FE2">
                <w:tc>
                  <w:tcPr>
                    <w:tcW w:w="2217" w:type="pct"/>
                    <w:tcBorders>
                      <w:top w:val="outset" w:sz="4" w:space="0" w:color="auto"/>
                      <w:left w:val="outset" w:sz="4" w:space="0" w:color="auto"/>
                      <w:bottom w:val="outset" w:sz="4" w:space="0" w:color="auto"/>
                      <w:right w:val="outset" w:sz="4" w:space="0" w:color="auto"/>
                    </w:tcBorders>
                    <w:vAlign w:val="center"/>
                  </w:tcPr>
                  <w:sdt>
                    <w:sdtPr>
                      <w:tag w:val="_PLD_7fa34072e5564fbe8e7bdc3b46456442"/>
                      <w:id w:val="545039"/>
                      <w:lock w:val="sdtLocked"/>
                    </w:sdtPr>
                    <w:sdtContent>
                      <w:p w:rsidR="00261539" w:rsidRDefault="00261539" w:rsidP="00261539">
                        <w:pPr>
                          <w:ind w:firstLineChars="100" w:firstLine="210"/>
                        </w:pPr>
                        <w:r>
                          <w:rPr>
                            <w:rFonts w:hint="eastAsia"/>
                          </w:rPr>
                          <w:t>（3）</w:t>
                        </w:r>
                        <w:r>
                          <w:t>其他权益工具投资公允价值变动</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r>
              <w:tr w:rsidR="00261539" w:rsidTr="00551FE2">
                <w:tc>
                  <w:tcPr>
                    <w:tcW w:w="2217" w:type="pct"/>
                    <w:tcBorders>
                      <w:top w:val="outset" w:sz="4" w:space="0" w:color="auto"/>
                      <w:left w:val="outset" w:sz="4" w:space="0" w:color="auto"/>
                      <w:bottom w:val="outset" w:sz="4" w:space="0" w:color="auto"/>
                      <w:right w:val="outset" w:sz="4" w:space="0" w:color="auto"/>
                    </w:tcBorders>
                    <w:vAlign w:val="center"/>
                  </w:tcPr>
                  <w:sdt>
                    <w:sdtPr>
                      <w:tag w:val="_PLD_72a9deb90b9d48ae9d514911e5363d6b"/>
                      <w:id w:val="545040"/>
                      <w:lock w:val="sdtLocked"/>
                    </w:sdtPr>
                    <w:sdtContent>
                      <w:p w:rsidR="00261539" w:rsidRDefault="00261539" w:rsidP="00261539">
                        <w:pPr>
                          <w:ind w:firstLineChars="100" w:firstLine="210"/>
                        </w:pPr>
                        <w:r>
                          <w:rPr>
                            <w:rFonts w:hint="eastAsia"/>
                          </w:rPr>
                          <w:t>（4）</w:t>
                        </w:r>
                        <w:r>
                          <w:t>企业自身信用风险公允价值变动</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r>
              <w:tr w:rsidR="00261539" w:rsidTr="00551FE2">
                <w:sdt>
                  <w:sdtPr>
                    <w:tag w:val="_PLD_a364853e251e418dba5a331d104a5d4e"/>
                    <w:id w:val="545041"/>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ind w:firstLineChars="200" w:firstLine="420"/>
                          <w:rPr>
                            <w:szCs w:val="21"/>
                          </w:rPr>
                        </w:pPr>
                        <w:r>
                          <w:rPr>
                            <w:szCs w:val="21"/>
                          </w:rPr>
                          <w:t>2</w:t>
                        </w:r>
                        <w:r>
                          <w:rPr>
                            <w:rFonts w:hint="eastAsia"/>
                            <w:szCs w:val="21"/>
                          </w:rPr>
                          <w:t>．将重分类进损益的其他综合收益</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7,799.70</w:t>
                    </w: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878.33</w:t>
                    </w:r>
                  </w:p>
                </w:tc>
              </w:tr>
              <w:tr w:rsidR="00261539" w:rsidTr="00551FE2">
                <w:sdt>
                  <w:sdtPr>
                    <w:tag w:val="_PLD_6aa031d03e4f4a9d8ecb2d67ad97285e"/>
                    <w:id w:val="545042"/>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ind w:firstLineChars="100" w:firstLine="210"/>
                          <w:rPr>
                            <w:szCs w:val="21"/>
                          </w:rPr>
                        </w:pPr>
                        <w:r>
                          <w:rPr>
                            <w:rFonts w:hint="eastAsia"/>
                          </w:rPr>
                          <w:t>（1）</w:t>
                        </w:r>
                        <w:r>
                          <w:t>权益法下可转损益的其他综合收益</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r>
              <w:tr w:rsidR="00261539" w:rsidTr="00551FE2">
                <w:tc>
                  <w:tcPr>
                    <w:tcW w:w="2217" w:type="pct"/>
                    <w:tcBorders>
                      <w:top w:val="outset" w:sz="4" w:space="0" w:color="auto"/>
                      <w:left w:val="outset" w:sz="4" w:space="0" w:color="auto"/>
                      <w:bottom w:val="outset" w:sz="4" w:space="0" w:color="auto"/>
                      <w:right w:val="outset" w:sz="4" w:space="0" w:color="auto"/>
                    </w:tcBorders>
                    <w:vAlign w:val="center"/>
                  </w:tcPr>
                  <w:sdt>
                    <w:sdtPr>
                      <w:tag w:val="_PLD_ab3ffacfd1ac4d2ab41845cbdb44c719"/>
                      <w:id w:val="545043"/>
                      <w:lock w:val="sdtLocked"/>
                    </w:sdtPr>
                    <w:sdtContent>
                      <w:p w:rsidR="00261539" w:rsidRDefault="00261539" w:rsidP="00261539">
                        <w:pPr>
                          <w:ind w:firstLineChars="100" w:firstLine="210"/>
                        </w:pPr>
                        <w:r>
                          <w:rPr>
                            <w:rFonts w:hint="eastAsia"/>
                          </w:rPr>
                          <w:t>（2）</w:t>
                        </w:r>
                        <w:r>
                          <w:t>其他债权投资公允价值变动</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r>
              <w:tr w:rsidR="00261539" w:rsidTr="00551FE2">
                <w:tc>
                  <w:tcPr>
                    <w:tcW w:w="221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e1324d1864514d468584c531022d5ea1"/>
                      <w:id w:val="545044"/>
                      <w:lock w:val="sdtLocked"/>
                    </w:sdtPr>
                    <w:sdtEndPr>
                      <w:rPr>
                        <w:rFonts w:hint="default"/>
                      </w:rPr>
                    </w:sdtEndPr>
                    <w:sdtContent>
                      <w:p w:rsidR="00261539" w:rsidRDefault="00261539" w:rsidP="00261539">
                        <w:pPr>
                          <w:ind w:firstLineChars="100" w:firstLine="210"/>
                        </w:pPr>
                        <w:r>
                          <w:rPr>
                            <w:rFonts w:hint="eastAsia"/>
                          </w:rPr>
                          <w:t>（3）</w:t>
                        </w:r>
                        <w:r>
                          <w:t>金融资产重分类计入其他综合收益的金额</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r>
              <w:tr w:rsidR="00261539" w:rsidTr="00551FE2">
                <w:tc>
                  <w:tcPr>
                    <w:tcW w:w="221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245fd1ada266499eb287668918c1c13d"/>
                      <w:id w:val="545045"/>
                      <w:lock w:val="sdtLocked"/>
                    </w:sdtPr>
                    <w:sdtEndPr>
                      <w:rPr>
                        <w:rFonts w:hint="default"/>
                      </w:rPr>
                    </w:sdtEndPr>
                    <w:sdtContent>
                      <w:p w:rsidR="00261539" w:rsidRDefault="00261539" w:rsidP="00261539">
                        <w:pPr>
                          <w:ind w:firstLineChars="100" w:firstLine="210"/>
                        </w:pPr>
                        <w:r>
                          <w:rPr>
                            <w:rFonts w:hint="eastAsia"/>
                          </w:rPr>
                          <w:t>（4）</w:t>
                        </w:r>
                        <w:r>
                          <w:t>其他债权投资信用减值准备</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r>
              <w:tr w:rsidR="00261539" w:rsidTr="00551FE2">
                <w:tc>
                  <w:tcPr>
                    <w:tcW w:w="2217" w:type="pct"/>
                    <w:tcBorders>
                      <w:top w:val="outset" w:sz="4" w:space="0" w:color="auto"/>
                      <w:left w:val="outset" w:sz="4" w:space="0" w:color="auto"/>
                      <w:bottom w:val="outset" w:sz="4" w:space="0" w:color="auto"/>
                      <w:right w:val="outset" w:sz="4" w:space="0" w:color="auto"/>
                    </w:tcBorders>
                    <w:vAlign w:val="center"/>
                  </w:tcPr>
                  <w:sdt>
                    <w:sdtPr>
                      <w:tag w:val="_PLD_a7e293ba98c84bbea4841bbb5cb15c6e"/>
                      <w:id w:val="545046"/>
                      <w:lock w:val="sdtLocked"/>
                    </w:sdtPr>
                    <w:sdtContent>
                      <w:p w:rsidR="00261539" w:rsidRDefault="00261539" w:rsidP="00261539">
                        <w:pPr>
                          <w:ind w:firstLineChars="100" w:firstLine="210"/>
                        </w:pPr>
                        <w:r>
                          <w:rPr>
                            <w:rFonts w:hint="eastAsia"/>
                          </w:rPr>
                          <w:t>（5）</w:t>
                        </w:r>
                        <w:r>
                          <w:t>现金流量套期储备</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r>
              <w:tr w:rsidR="00261539" w:rsidTr="00551FE2">
                <w:tc>
                  <w:tcPr>
                    <w:tcW w:w="2217" w:type="pct"/>
                    <w:tcBorders>
                      <w:top w:val="outset" w:sz="4" w:space="0" w:color="auto"/>
                      <w:left w:val="outset" w:sz="4" w:space="0" w:color="auto"/>
                      <w:bottom w:val="outset" w:sz="4" w:space="0" w:color="auto"/>
                      <w:right w:val="outset" w:sz="4" w:space="0" w:color="auto"/>
                    </w:tcBorders>
                    <w:vAlign w:val="center"/>
                  </w:tcPr>
                  <w:sdt>
                    <w:sdtPr>
                      <w:tag w:val="_PLD_67377636f83948458f3f557d2999acdd"/>
                      <w:id w:val="545047"/>
                      <w:lock w:val="sdtLocked"/>
                    </w:sdtPr>
                    <w:sdtContent>
                      <w:p w:rsidR="00261539" w:rsidRDefault="00261539" w:rsidP="00261539">
                        <w:pPr>
                          <w:ind w:firstLineChars="100" w:firstLine="210"/>
                        </w:pPr>
                        <w:r>
                          <w:rPr>
                            <w:rFonts w:hint="eastAsia"/>
                          </w:rPr>
                          <w:t>（6）</w:t>
                        </w:r>
                        <w:r>
                          <w:t>外币财务报表折算差额</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7,799.70</w:t>
                    </w: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878.33</w:t>
                    </w:r>
                  </w:p>
                </w:tc>
              </w:tr>
              <w:tr w:rsidR="00261539" w:rsidTr="00551FE2">
                <w:tc>
                  <w:tcPr>
                    <w:tcW w:w="2217" w:type="pct"/>
                    <w:tcBorders>
                      <w:top w:val="outset" w:sz="4" w:space="0" w:color="auto"/>
                      <w:left w:val="outset" w:sz="4" w:space="0" w:color="auto"/>
                      <w:bottom w:val="outset" w:sz="4" w:space="0" w:color="auto"/>
                      <w:right w:val="outset" w:sz="4" w:space="0" w:color="auto"/>
                    </w:tcBorders>
                    <w:vAlign w:val="center"/>
                  </w:tcPr>
                  <w:sdt>
                    <w:sdtPr>
                      <w:tag w:val="_PLD_8dfef7990fab49b392d71c51fd74b551"/>
                      <w:id w:val="545048"/>
                      <w:lock w:val="sdtLocked"/>
                    </w:sdtPr>
                    <w:sdtContent>
                      <w:p w:rsidR="00261539" w:rsidRDefault="00261539" w:rsidP="00261539">
                        <w:pPr>
                          <w:ind w:firstLineChars="100" w:firstLine="210"/>
                        </w:pPr>
                        <w:r>
                          <w:rPr>
                            <w:rFonts w:hint="eastAsia"/>
                          </w:rPr>
                          <w:t>（7）</w:t>
                        </w:r>
                        <w:r>
                          <w:t>其他</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r>
              <w:tr w:rsidR="00261539" w:rsidTr="00551FE2">
                <w:sdt>
                  <w:sdtPr>
                    <w:tag w:val="_PLD_60e1770a676641c69dc313b9ada72cf1"/>
                    <w:id w:val="545049"/>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ind w:firstLineChars="100" w:firstLine="210"/>
                          <w:rPr>
                            <w:szCs w:val="21"/>
                          </w:rPr>
                        </w:pPr>
                        <w:r>
                          <w:rPr>
                            <w:szCs w:val="21"/>
                          </w:rPr>
                          <w:t>（二）</w:t>
                        </w:r>
                        <w:r>
                          <w:rPr>
                            <w:rFonts w:hint="eastAsia"/>
                            <w:szCs w:val="21"/>
                          </w:rPr>
                          <w:t>归属于少数股东的其他综合收益的税后净额</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2,599.90</w:t>
                    </w: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292.77</w:t>
                    </w:r>
                  </w:p>
                </w:tc>
              </w:tr>
              <w:tr w:rsidR="00261539" w:rsidTr="00551FE2">
                <w:sdt>
                  <w:sdtPr>
                    <w:tag w:val="_PLD_b909052f344c49a7ba9f964bc467862b"/>
                    <w:id w:val="545050"/>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rPr>
                            <w:szCs w:val="21"/>
                          </w:rPr>
                        </w:pPr>
                        <w:r>
                          <w:rPr>
                            <w:rFonts w:hint="eastAsia"/>
                            <w:szCs w:val="21"/>
                          </w:rPr>
                          <w:t>七、综合收益总额</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-32,201,655.17</w:t>
                    </w: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123,688,210.10</w:t>
                    </w:r>
                  </w:p>
                </w:tc>
              </w:tr>
              <w:tr w:rsidR="00261539" w:rsidTr="00551FE2">
                <w:sdt>
                  <w:sdtPr>
                    <w:tag w:val="_PLD_146eee9863b54d81b88f0251d48ae6cf"/>
                    <w:id w:val="545051"/>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ind w:firstLineChars="100" w:firstLine="210"/>
                          <w:rPr>
                            <w:szCs w:val="21"/>
                          </w:rPr>
                        </w:pPr>
                        <w:r>
                          <w:rPr>
                            <w:szCs w:val="21"/>
                          </w:rPr>
                          <w:t>（一）</w:t>
                        </w:r>
                        <w:r>
                          <w:rPr>
                            <w:rFonts w:hint="eastAsia"/>
                            <w:szCs w:val="21"/>
                          </w:rPr>
                          <w:t>归属于母公司所有者的综合收益总额</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-29,950,450.94</w:t>
                    </w: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126,280,577.31</w:t>
                    </w:r>
                  </w:p>
                </w:tc>
              </w:tr>
              <w:tr w:rsidR="00261539" w:rsidTr="00551FE2">
                <w:sdt>
                  <w:sdtPr>
                    <w:tag w:val="_PLD_99b8b92c93164411ba3d4774c0a4164d"/>
                    <w:id w:val="545052"/>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ind w:firstLineChars="100" w:firstLine="210"/>
                          <w:rPr>
                            <w:szCs w:val="21"/>
                          </w:rPr>
                        </w:pPr>
                        <w:r>
                          <w:rPr>
                            <w:szCs w:val="21"/>
                          </w:rPr>
                          <w:t>（二）</w:t>
                        </w:r>
                        <w:r>
                          <w:rPr>
                            <w:rFonts w:hint="eastAsia"/>
                            <w:szCs w:val="21"/>
                          </w:rPr>
                          <w:t>归属于少数股东的综合收益总额</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-2,251,204.23</w:t>
                    </w: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-2,592,367.21</w:t>
                    </w:r>
                  </w:p>
                </w:tc>
              </w:tr>
              <w:tr w:rsidR="00261539" w:rsidTr="00551FE2">
                <w:sdt>
                  <w:sdtPr>
                    <w:tag w:val="_PLD_ca254c56f8e14a7aa0f92e6bb06433c1"/>
                    <w:id w:val="545053"/>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rPr>
                            <w:szCs w:val="21"/>
                          </w:rPr>
                        </w:pPr>
                        <w:r>
                          <w:rPr>
                            <w:rFonts w:hint="eastAsia"/>
                            <w:szCs w:val="21"/>
                          </w:rPr>
                          <w:t>八、每股收益：</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color w:val="008000"/>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color w:val="008000"/>
                        <w:szCs w:val="21"/>
                      </w:rPr>
                    </w:pPr>
                  </w:p>
                </w:tc>
              </w:tr>
              <w:tr w:rsidR="00261539" w:rsidTr="00551FE2">
                <w:sdt>
                  <w:sdtPr>
                    <w:tag w:val="_PLD_811e2c02edc1497d87cbaa47f7875bde"/>
                    <w:id w:val="545054"/>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ind w:firstLineChars="100" w:firstLine="210"/>
                          <w:rPr>
                            <w:szCs w:val="21"/>
                          </w:rPr>
                        </w:pPr>
                        <w:r>
                          <w:rPr>
                            <w:szCs w:val="21"/>
                          </w:rPr>
                          <w:t>（一）基本每股收益</w:t>
                        </w:r>
                        <w:r>
                          <w:rPr>
                            <w:rFonts w:hint="eastAsia"/>
                            <w:szCs w:val="21"/>
                          </w:rPr>
                          <w:t>(元/股)</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-0.0750</w:t>
                    </w: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r>
                      <w:t>0.3161</w:t>
                    </w:r>
                  </w:p>
                </w:tc>
              </w:tr>
              <w:tr w:rsidR="00261539" w:rsidTr="00551FE2">
                <w:sdt>
                  <w:sdtPr>
                    <w:tag w:val="_PLD_7faf3b1664a14c1683107471be04da8f"/>
                    <w:id w:val="545055"/>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261539" w:rsidRDefault="00261539" w:rsidP="00261539">
                        <w:pPr>
                          <w:ind w:firstLineChars="100" w:firstLine="210"/>
                          <w:rPr>
                            <w:szCs w:val="21"/>
                          </w:rPr>
                        </w:pPr>
                        <w:r>
                          <w:rPr>
                            <w:szCs w:val="21"/>
                          </w:rPr>
                          <w:t>（二）稀释每股收益</w:t>
                        </w:r>
                        <w:r>
                          <w:rPr>
                            <w:rFonts w:hint="eastAsia"/>
                            <w:szCs w:val="21"/>
                          </w:rPr>
                          <w:t>(元/股)</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261539" w:rsidRDefault="00261539" w:rsidP="00551FE2">
                    <w:pPr>
                      <w:jc w:val="right"/>
                      <w:rPr>
                        <w:szCs w:val="21"/>
                      </w:rPr>
                    </w:pPr>
                  </w:p>
                </w:tc>
              </w:tr>
            </w:tbl>
            <w:p w:rsidR="00261539" w:rsidRDefault="00261539"/>
            <w:p w:rsidR="004438AB" w:rsidRDefault="00B325F8">
              <w:pPr>
                <w:rPr>
                  <w:b/>
                  <w:bCs/>
                  <w:color w:val="FF0000"/>
                  <w:szCs w:val="21"/>
                </w:rPr>
              </w:pPr>
              <w:r>
                <w:rPr>
                  <w:rFonts w:hint="eastAsia"/>
                </w:rPr>
                <w:t>本期发生同一控制下企业合并的，被合并方在合并前实现的净利润为：</w:t>
              </w:r>
              <w:sdt>
                <w:sdtPr>
                  <w:rPr>
                    <w:rFonts w:hint="eastAsia"/>
                  </w:rPr>
                  <w:alias w:val="同一控制下的企业合并中被合并方在合并前实现的净利润"/>
                  <w:tag w:val="_GBC_e990c3a8f29a42a7bd53f69753d1debd"/>
                  <w:id w:val="-354190850"/>
                  <w:lock w:val="sdtLocked"/>
                  <w:placeholder>
                    <w:docPart w:val="GBC22222222222222222222222222222"/>
                  </w:placeholder>
                </w:sdtPr>
                <w:sdtContent>
                  <w:r w:rsidR="00261539">
                    <w:rPr>
                      <w:rFonts w:hint="eastAsia"/>
                    </w:rPr>
                    <w:t>0</w:t>
                  </w:r>
                </w:sdtContent>
              </w:sdt>
              <w:r>
                <w:rPr>
                  <w:rFonts w:hint="eastAsia"/>
                </w:rPr>
                <w:t>元，</w:t>
              </w:r>
              <w:r>
                <w:rPr>
                  <w:rFonts w:hint="eastAsia"/>
                  <w:szCs w:val="21"/>
                </w:rPr>
                <w:t>上期被合并方实现的净利润为：</w:t>
              </w:r>
              <w:sdt>
                <w:sdtPr>
                  <w:rPr>
                    <w:rFonts w:hint="eastAsia"/>
                    <w:szCs w:val="21"/>
                  </w:rPr>
                  <w:alias w:val="同一控制下的企业合并中被合并方在合并前实现的净利润"/>
                  <w:tag w:val="_GBC_9d947cda4fac42b59ff046d1249bbd36"/>
                  <w:id w:val="197050451"/>
                  <w:lock w:val="sdtLocked"/>
                  <w:placeholder>
                    <w:docPart w:val="GBC22222222222222222222222222222"/>
                  </w:placeholder>
                </w:sdtPr>
                <w:sdtEndPr>
                  <w:rPr>
                    <w:rFonts w:hint="default"/>
                  </w:rPr>
                </w:sdtEndPr>
                <w:sdtContent>
                  <w:r w:rsidR="00261539">
                    <w:rPr>
                      <w:rFonts w:hint="eastAsia"/>
                      <w:szCs w:val="21"/>
                    </w:rPr>
                    <w:t>0</w:t>
                  </w:r>
                </w:sdtContent>
              </w:sdt>
              <w:r>
                <w:rPr>
                  <w:rFonts w:hint="eastAsia"/>
                  <w:szCs w:val="21"/>
                </w:rPr>
                <w:t>元。</w:t>
              </w:r>
            </w:p>
            <w:p w:rsidR="004438AB" w:rsidRDefault="00B325F8">
              <w:pPr>
                <w:rPr>
                  <w:rFonts w:ascii="仿宋_GB2312" w:eastAsia="仿宋_GB2312"/>
                </w:rPr>
              </w:pPr>
              <w:r>
                <w:t>法定代表人</w:t>
              </w:r>
              <w:r>
                <w:rPr>
                  <w:rFonts w:hint="eastAsia"/>
                </w:rPr>
                <w:t>：</w:t>
              </w:r>
              <w:sdt>
                <w:sdtPr>
                  <w:rPr>
                    <w:rFonts w:hint="eastAsia"/>
                  </w:rPr>
                  <w:alias w:val="公司法定代表人"/>
                  <w:tag w:val="_GBC_73af8ba87bb949b192478420be01de08"/>
                  <w:id w:val="-365749390"/>
                  <w:lock w:val="sdtLocked"/>
                  <w:placeholder>
                    <w:docPart w:val="GBC22222222222222222222222222222"/>
                  </w:placeholder>
                  <w:dataBinding w:prefixMappings="xmlns:clcid-cgi='clcid-cgi'" w:xpath="/*/clcid-cgi:GongSiFaDingDaiBiaoRen[not(@periodRef)]" w:storeItemID="{42DEBF9A-6816-48AE-BADD-E3125C474CD9}"/>
                  <w:text/>
                </w:sdtPr>
                <w:sdtContent>
                  <w:r w:rsidR="0032099A">
                    <w:rPr>
                      <w:rFonts w:hint="eastAsia"/>
                    </w:rPr>
                    <w:t>陈晋辉代</w:t>
                  </w:r>
                </w:sdtContent>
              </w:sdt>
              <w:r w:rsidR="00777CA9">
                <w:rPr>
                  <w:rFonts w:hint="eastAsia"/>
                </w:rPr>
                <w:t xml:space="preserve">       主</w:t>
              </w:r>
              <w:r>
                <w:t>管会计工作负责人</w:t>
              </w:r>
              <w:r>
                <w:rPr>
                  <w:rFonts w:hint="eastAsia"/>
                </w:rPr>
                <w:t>：</w:t>
              </w:r>
              <w:sdt>
                <w:sdtPr>
                  <w:rPr>
                    <w:rFonts w:hint="eastAsia"/>
                  </w:rPr>
                  <w:alias w:val="主管会计工作负责人姓名"/>
                  <w:tag w:val="_GBC_454f7e9170d149f28ea0c7c5e19f6e65"/>
                  <w:id w:val="-1627927159"/>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FD2A68">
                    <w:rPr>
                      <w:rFonts w:hint="eastAsia"/>
                    </w:rPr>
                    <w:t>曾四新</w:t>
                  </w:r>
                </w:sdtContent>
              </w:sdt>
              <w:r w:rsidR="00777CA9">
                <w:rPr>
                  <w:rFonts w:hint="eastAsia"/>
                </w:rPr>
                <w:t xml:space="preserve">         会</w:t>
              </w:r>
              <w:r>
                <w:t>计机构负责人</w:t>
              </w:r>
              <w:r>
                <w:rPr>
                  <w:rFonts w:hint="eastAsia"/>
                </w:rPr>
                <w:t>：</w:t>
              </w:r>
              <w:sdt>
                <w:sdtPr>
                  <w:rPr>
                    <w:rFonts w:hint="eastAsia"/>
                  </w:rPr>
                  <w:alias w:val="会计机构负责人姓名"/>
                  <w:tag w:val="_GBC_4056399eb870420eaa02b346967a580f"/>
                  <w:id w:val="-93631508"/>
                  <w:lock w:val="sdtLocked"/>
                  <w:placeholder>
                    <w:docPart w:val="GBC22222222222222222222222222222"/>
                  </w:placeholder>
                  <w:dataBinding w:prefixMappings="xmlns:clcid-mr='clcid-mr'" w:xpath="/*/clcid-mr:KuaiJiJiGouFuZeRenXingMing[not(@periodRef)]" w:storeItemID="{42DEBF9A-6816-48AE-BADD-E3125C474CD9}"/>
                  <w:text/>
                </w:sdtPr>
                <w:sdtContent>
                  <w:r>
                    <w:rPr>
                      <w:rFonts w:hint="eastAsia"/>
                    </w:rPr>
                    <w:t>黄娅莹</w:t>
                  </w:r>
                </w:sdtContent>
              </w:sdt>
            </w:p>
          </w:sdtContent>
        </w:sdt>
        <w:p w:rsidR="004438AB" w:rsidRDefault="004438AB"/>
        <w:p w:rsidR="004438AB" w:rsidRPr="00FD2A68" w:rsidRDefault="004438AB"/>
        <w:sdt>
          <w:sdtPr>
            <w:rPr>
              <w:rFonts w:hint="eastAsia"/>
              <w:b/>
              <w:bCs/>
            </w:rPr>
            <w:tag w:val="_GBC_8fa609e6af06417a9095a99a29f4467c"/>
            <w:id w:val="2087191865"/>
            <w:lock w:val="sdtLocked"/>
            <w:placeholder>
              <w:docPart w:val="GBC22222222222222222222222222222"/>
            </w:placeholder>
          </w:sdtPr>
          <w:sdtEndPr>
            <w:rPr>
              <w:b w:val="0"/>
              <w:bCs w:val="0"/>
            </w:rPr>
          </w:sdtEndPr>
          <w:sdtContent>
            <w:p w:rsidR="004438AB" w:rsidRDefault="00B325F8">
              <w:pPr>
                <w:jc w:val="center"/>
                <w:outlineLvl w:val="2"/>
                <w:rPr>
                  <w:b/>
                  <w:bCs/>
                </w:rPr>
              </w:pPr>
              <w:r>
                <w:rPr>
                  <w:rFonts w:hint="eastAsia"/>
                  <w:b/>
                  <w:bCs/>
                </w:rPr>
                <w:t>母公司</w:t>
              </w:r>
              <w:r>
                <w:rPr>
                  <w:b/>
                  <w:bCs/>
                </w:rPr>
                <w:t>利润表</w:t>
              </w:r>
            </w:p>
            <w:p w:rsidR="004438AB" w:rsidRDefault="00B325F8">
              <w:pPr>
                <w:jc w:val="center"/>
              </w:pPr>
              <w:r>
                <w:t>2020年</w:t>
              </w:r>
              <w:r>
                <w:rPr>
                  <w:rFonts w:hint="eastAsia"/>
                </w:rPr>
                <w:t>1—3</w:t>
              </w:r>
              <w:r>
                <w:t>月</w:t>
              </w:r>
            </w:p>
            <w:p w:rsidR="004438AB" w:rsidRDefault="00B325F8">
              <w:pPr>
                <w:rPr>
                  <w:b/>
                  <w:bCs/>
                </w:rPr>
              </w:pPr>
              <w:r>
                <w:rPr>
                  <w:rFonts w:hint="eastAsia"/>
                </w:rPr>
                <w:t>编制单位：</w:t>
              </w:r>
              <w:sdt>
                <w:sdtPr>
                  <w:rPr>
                    <w:rFonts w:hint="eastAsia"/>
                  </w:rPr>
                  <w:alias w:val="公司法定中文名称"/>
                  <w:tag w:val="_GBC_b85f237815d44b0b92394eb83db1f2ff"/>
                  <w:id w:val="-931204401"/>
                  <w:lock w:val="sdtLocked"/>
                  <w:placeholder>
                    <w:docPart w:val="GBC22222222222222222222222222222"/>
                  </w:placeholder>
                  <w:dataBinding w:prefixMappings="xmlns:clcid-cgi='clcid-cgi'" w:xpath="/*/clcid-cgi:GongSiFaDingZhongWenMingCheng[not(@periodRef)]" w:storeItemID="{42DEBF9A-6816-48AE-BADD-E3125C474CD9}"/>
                  <w:text/>
                </w:sdtPr>
                <w:sdtContent>
                  <w:r>
                    <w:rPr>
                      <w:rFonts w:hint="eastAsia"/>
                    </w:rPr>
                    <w:t>福建龙溪轴承(集团)股份有限公司</w:t>
                  </w:r>
                </w:sdtContent>
              </w:sdt>
            </w:p>
            <w:p w:rsidR="004438AB" w:rsidRDefault="00B325F8">
              <w:pPr>
                <w:wordWrap w:val="0"/>
                <w:snapToGrid w:val="0"/>
                <w:spacing w:line="240" w:lineRule="atLeast"/>
                <w:jc w:val="right"/>
              </w:pPr>
              <w:r>
                <w:t>单位</w:t>
              </w:r>
              <w:r>
                <w:rPr>
                  <w:rFonts w:hint="eastAsia"/>
                </w:rPr>
                <w:t>：</w:t>
              </w:r>
              <w:sdt>
                <w:sdtPr>
                  <w:rPr>
                    <w:rFonts w:hint="eastAsia"/>
                  </w:rPr>
                  <w:alias w:val="单位_利润表"/>
                  <w:tag w:val="_GBC_428b16328cb34779914c85fdd89b3e61"/>
                  <w:id w:val="3159409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币种</w:t>
              </w:r>
              <w:r>
                <w:rPr>
                  <w:rFonts w:hint="eastAsia"/>
                </w:rPr>
                <w:t>：</w:t>
              </w:r>
              <w:sdt>
                <w:sdtPr>
                  <w:rPr>
                    <w:rFonts w:hint="eastAsia"/>
                  </w:rPr>
                  <w:alias w:val="币种_利润表"/>
                  <w:tag w:val="_GBC_b02e904383644d5aab34a3844d7b901a"/>
                  <w:id w:val="3159459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审计类型：</w:t>
              </w:r>
              <w:sdt>
                <w:sdtPr>
                  <w:rPr>
                    <w:rFonts w:hint="eastAsia"/>
                  </w:rPr>
                  <w:alias w:val="审计类型_利润表"/>
                  <w:tag w:val="_GBC_7d6079c9118345dbbe59d29289256b00"/>
                  <w:id w:val="-2029629843"/>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4012"/>
                <w:gridCol w:w="2516"/>
                <w:gridCol w:w="2521"/>
              </w:tblGrid>
              <w:tr w:rsidR="007902AE" w:rsidTr="00DE2B29">
                <w:trPr>
                  <w:cantSplit/>
                </w:trPr>
                <w:tc>
                  <w:tcPr>
                    <w:tcW w:w="2217"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fbf7bc5835dc4d96a647f84bdd0f8429"/>
                      <w:id w:val="548026"/>
                      <w:lock w:val="sdtLocked"/>
                    </w:sdtPr>
                    <w:sdtContent>
                      <w:p w:rsidR="007902AE" w:rsidRDefault="007902AE" w:rsidP="00DE2B29">
                        <w:pPr>
                          <w:ind w:leftChars="-19" w:hangingChars="19" w:hanging="40"/>
                          <w:jc w:val="center"/>
                          <w:rPr>
                            <w:b/>
                          </w:rPr>
                        </w:pPr>
                        <w:r>
                          <w:rPr>
                            <w:rFonts w:hint="eastAsia"/>
                            <w:b/>
                          </w:rPr>
                          <w:t>项目</w:t>
                        </w:r>
                      </w:p>
                    </w:sdtContent>
                  </w:sdt>
                </w:tc>
                <w:tc>
                  <w:tcPr>
                    <w:tcW w:w="1390"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35beb67b3c2d4b1b92b8a0576759f0f7"/>
                      <w:id w:val="548027"/>
                      <w:lock w:val="sdtLocked"/>
                    </w:sdtPr>
                    <w:sdtContent>
                      <w:p w:rsidR="007902AE" w:rsidRDefault="007902AE" w:rsidP="00DE2B29">
                        <w:pPr>
                          <w:jc w:val="center"/>
                          <w:rPr>
                            <w:b/>
                          </w:rPr>
                        </w:pPr>
                        <w:r>
                          <w:rPr>
                            <w:b/>
                            <w:szCs w:val="21"/>
                          </w:rPr>
                          <w:t>2020年第一季度</w:t>
                        </w:r>
                      </w:p>
                    </w:sdtContent>
                  </w:sdt>
                </w:tc>
                <w:tc>
                  <w:tcPr>
                    <w:tcW w:w="1393"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c990acd6d542454298300d06f84e5661"/>
                      <w:id w:val="548028"/>
                      <w:lock w:val="sdtLocked"/>
                    </w:sdtPr>
                    <w:sdtContent>
                      <w:p w:rsidR="007902AE" w:rsidRDefault="007902AE" w:rsidP="00DE2B29">
                        <w:pPr>
                          <w:jc w:val="center"/>
                          <w:rPr>
                            <w:b/>
                          </w:rPr>
                        </w:pPr>
                        <w:r>
                          <w:rPr>
                            <w:b/>
                            <w:szCs w:val="21"/>
                          </w:rPr>
                          <w:t>2019年第一季度</w:t>
                        </w:r>
                      </w:p>
                    </w:sdtContent>
                  </w:sdt>
                </w:tc>
              </w:tr>
              <w:tr w:rsidR="007902AE" w:rsidTr="007902AE">
                <w:sdt>
                  <w:sdtPr>
                    <w:tag w:val="_PLD_376c7f13ce2140dfac72041597e6f66e"/>
                    <w:id w:val="548029"/>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7902AE" w:rsidRDefault="007902AE" w:rsidP="00DE2B29">
                        <w:pPr>
                          <w:ind w:left="-19"/>
                          <w:rPr>
                            <w:szCs w:val="21"/>
                          </w:rPr>
                        </w:pPr>
                        <w:r>
                          <w:rPr>
                            <w:rFonts w:hint="eastAsia"/>
                            <w:szCs w:val="21"/>
                          </w:rPr>
                          <w:t>一、营业收入</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110,418,306.37</w:t>
                    </w:r>
                  </w:p>
                </w:tc>
                <w:tc>
                  <w:tcPr>
                    <w:tcW w:w="1393"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179,564,977.12</w:t>
                    </w:r>
                  </w:p>
                </w:tc>
              </w:tr>
              <w:tr w:rsidR="007902AE" w:rsidTr="007902AE">
                <w:sdt>
                  <w:sdtPr>
                    <w:tag w:val="_PLD_0bc076cdd4eb4c6eb0cc077ede1304ba"/>
                    <w:id w:val="548030"/>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7902AE" w:rsidRDefault="007902AE" w:rsidP="00DE2B29">
                        <w:pPr>
                          <w:ind w:firstLineChars="100" w:firstLine="210"/>
                          <w:rPr>
                            <w:szCs w:val="21"/>
                          </w:rPr>
                        </w:pPr>
                        <w:r>
                          <w:rPr>
                            <w:rFonts w:hint="eastAsia"/>
                            <w:szCs w:val="21"/>
                          </w:rPr>
                          <w:t>减：营业成本</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64,595,291.21</w:t>
                    </w:r>
                  </w:p>
                </w:tc>
                <w:tc>
                  <w:tcPr>
                    <w:tcW w:w="1393"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115,673,691.30</w:t>
                    </w:r>
                  </w:p>
                </w:tc>
              </w:tr>
              <w:tr w:rsidR="007902AE" w:rsidTr="007902AE">
                <w:sdt>
                  <w:sdtPr>
                    <w:tag w:val="_PLD_c2425aed9d0840168acd7e9523992917"/>
                    <w:id w:val="548031"/>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7902AE" w:rsidRDefault="007902AE" w:rsidP="00DE2B29">
                        <w:pPr>
                          <w:ind w:firstLineChars="300" w:firstLine="630"/>
                          <w:rPr>
                            <w:szCs w:val="21"/>
                          </w:rPr>
                        </w:pPr>
                        <w:r>
                          <w:rPr>
                            <w:rFonts w:hint="eastAsia"/>
                            <w:szCs w:val="21"/>
                          </w:rPr>
                          <w:t>税金及附加</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1,446,744.54</w:t>
                    </w:r>
                  </w:p>
                </w:tc>
                <w:tc>
                  <w:tcPr>
                    <w:tcW w:w="1393"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2,588,504.53</w:t>
                    </w:r>
                  </w:p>
                </w:tc>
              </w:tr>
              <w:tr w:rsidR="007902AE" w:rsidTr="007902AE">
                <w:sdt>
                  <w:sdtPr>
                    <w:tag w:val="_PLD_d75e15956f114c99a9e357db9169952d"/>
                    <w:id w:val="548032"/>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7902AE" w:rsidRDefault="007902AE" w:rsidP="00DE2B29">
                        <w:pPr>
                          <w:ind w:firstLineChars="300" w:firstLine="630"/>
                          <w:rPr>
                            <w:szCs w:val="21"/>
                          </w:rPr>
                        </w:pPr>
                        <w:r>
                          <w:rPr>
                            <w:rFonts w:hint="eastAsia"/>
                            <w:szCs w:val="21"/>
                          </w:rPr>
                          <w:t>销售费用</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2,658,700.80</w:t>
                    </w:r>
                  </w:p>
                </w:tc>
                <w:tc>
                  <w:tcPr>
                    <w:tcW w:w="1393"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2,401,722.22</w:t>
                    </w:r>
                  </w:p>
                </w:tc>
              </w:tr>
              <w:tr w:rsidR="007902AE" w:rsidTr="007902AE">
                <w:sdt>
                  <w:sdtPr>
                    <w:tag w:val="_PLD_b502b8a8e5fc424286fd14babe5cc0c3"/>
                    <w:id w:val="548033"/>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7902AE" w:rsidRDefault="007902AE" w:rsidP="00DE2B29">
                        <w:pPr>
                          <w:ind w:firstLineChars="300" w:firstLine="630"/>
                          <w:rPr>
                            <w:szCs w:val="21"/>
                          </w:rPr>
                        </w:pPr>
                        <w:r>
                          <w:rPr>
                            <w:rFonts w:hint="eastAsia"/>
                            <w:szCs w:val="21"/>
                          </w:rPr>
                          <w:t>管理费用</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6,108,155.88</w:t>
                    </w:r>
                  </w:p>
                </w:tc>
                <w:tc>
                  <w:tcPr>
                    <w:tcW w:w="1393"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8,819,655.67</w:t>
                    </w:r>
                  </w:p>
                </w:tc>
              </w:tr>
              <w:tr w:rsidR="007902AE" w:rsidTr="007902AE">
                <w:tc>
                  <w:tcPr>
                    <w:tcW w:w="221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8e98486f1d134338a6885ed0f8b268a9"/>
                      <w:id w:val="548034"/>
                      <w:lock w:val="sdtLocked"/>
                    </w:sdtPr>
                    <w:sdtContent>
                      <w:p w:rsidR="007902AE" w:rsidRDefault="007902AE" w:rsidP="00DE2B29">
                        <w:pPr>
                          <w:ind w:firstLineChars="300" w:firstLine="630"/>
                        </w:pPr>
                        <w:r>
                          <w:rPr>
                            <w:rFonts w:hint="eastAsia"/>
                          </w:rPr>
                          <w:t>研发费用</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28,169,713.87</w:t>
                    </w:r>
                  </w:p>
                </w:tc>
                <w:tc>
                  <w:tcPr>
                    <w:tcW w:w="1393"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18,280,888.16</w:t>
                    </w:r>
                  </w:p>
                </w:tc>
              </w:tr>
              <w:tr w:rsidR="007902AE" w:rsidTr="007902AE">
                <w:sdt>
                  <w:sdtPr>
                    <w:tag w:val="_PLD_e1941414bd8f47858390ba7c7632e9bd"/>
                    <w:id w:val="548035"/>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7902AE" w:rsidRDefault="007902AE" w:rsidP="00DE2B29">
                        <w:pPr>
                          <w:ind w:firstLineChars="300" w:firstLine="630"/>
                          <w:rPr>
                            <w:szCs w:val="21"/>
                          </w:rPr>
                        </w:pPr>
                        <w:r>
                          <w:rPr>
                            <w:rFonts w:hint="eastAsia"/>
                            <w:szCs w:val="21"/>
                          </w:rPr>
                          <w:t>财务费用</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2,072,557.07</w:t>
                    </w:r>
                  </w:p>
                </w:tc>
                <w:tc>
                  <w:tcPr>
                    <w:tcW w:w="1393"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1,821,592.13</w:t>
                    </w:r>
                  </w:p>
                </w:tc>
              </w:tr>
              <w:tr w:rsidR="007902AE" w:rsidTr="007902AE">
                <w:tc>
                  <w:tcPr>
                    <w:tcW w:w="221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ae328e350cc04f399c17f5ba9a489d50"/>
                      <w:id w:val="548036"/>
                      <w:lock w:val="sdtLocked"/>
                    </w:sdtPr>
                    <w:sdtContent>
                      <w:p w:rsidR="007902AE" w:rsidRDefault="007902AE" w:rsidP="00DE2B29">
                        <w:pPr>
                          <w:ind w:firstLineChars="300" w:firstLine="630"/>
                        </w:pPr>
                        <w:r>
                          <w:rPr>
                            <w:rFonts w:hint="eastAsia"/>
                          </w:rPr>
                          <w:t>其中：利息费用</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1,842,118.05</w:t>
                    </w:r>
                  </w:p>
                </w:tc>
                <w:tc>
                  <w:tcPr>
                    <w:tcW w:w="1393"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1,790,613.98</w:t>
                    </w:r>
                  </w:p>
                </w:tc>
              </w:tr>
              <w:tr w:rsidR="007902AE" w:rsidTr="007902AE">
                <w:tc>
                  <w:tcPr>
                    <w:tcW w:w="221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1bf693bcb1e4c3b9d26470c99a3571a"/>
                      <w:id w:val="548037"/>
                      <w:lock w:val="sdtLocked"/>
                    </w:sdtPr>
                    <w:sdtContent>
                      <w:p w:rsidR="007902AE" w:rsidRDefault="007902AE" w:rsidP="00DE2B29">
                        <w:pPr>
                          <w:ind w:firstLineChars="600" w:firstLine="1260"/>
                        </w:pPr>
                        <w:r>
                          <w:rPr>
                            <w:rFonts w:hint="eastAsia"/>
                          </w:rPr>
                          <w:t>利息收入</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128,369.39</w:t>
                    </w:r>
                  </w:p>
                </w:tc>
                <w:tc>
                  <w:tcPr>
                    <w:tcW w:w="1393"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132,375.76</w:t>
                    </w:r>
                  </w:p>
                </w:tc>
              </w:tr>
              <w:tr w:rsidR="007902AE" w:rsidTr="007902AE">
                <w:sdt>
                  <w:sdtPr>
                    <w:tag w:val="_PLD_a7e6e837f95a44818d8293ccd501183f"/>
                    <w:id w:val="548038"/>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7902AE" w:rsidRDefault="007902AE" w:rsidP="00DE2B29">
                        <w:pPr>
                          <w:ind w:firstLineChars="100" w:firstLine="210"/>
                          <w:rPr>
                            <w:szCs w:val="21"/>
                          </w:rPr>
                        </w:pPr>
                        <w:r>
                          <w:rPr>
                            <w:rFonts w:hint="eastAsia"/>
                          </w:rPr>
                          <w:t>加：</w:t>
                        </w:r>
                        <w:r>
                          <w:rPr>
                            <w:rFonts w:hint="eastAsia"/>
                            <w:szCs w:val="21"/>
                          </w:rPr>
                          <w:t>其他收益</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4,368,400.15</w:t>
                    </w:r>
                  </w:p>
                </w:tc>
                <w:tc>
                  <w:tcPr>
                    <w:tcW w:w="1393"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3,850,822.99</w:t>
                    </w:r>
                  </w:p>
                </w:tc>
              </w:tr>
              <w:tr w:rsidR="007902AE" w:rsidTr="007902AE">
                <w:sdt>
                  <w:sdtPr>
                    <w:tag w:val="_PLD_da9f185ceaea41c08fafcbbbf9055b89"/>
                    <w:id w:val="548039"/>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7902AE" w:rsidRDefault="007902AE" w:rsidP="00DE2B29">
                        <w:pPr>
                          <w:ind w:firstLineChars="300" w:firstLine="630"/>
                          <w:rPr>
                            <w:szCs w:val="21"/>
                          </w:rPr>
                        </w:pPr>
                        <w:r>
                          <w:rPr>
                            <w:rFonts w:hint="eastAsia"/>
                            <w:szCs w:val="21"/>
                          </w:rPr>
                          <w:t>投资收益（损失以“－”号填列）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3,477,512.13</w:t>
                    </w:r>
                  </w:p>
                </w:tc>
                <w:tc>
                  <w:tcPr>
                    <w:tcW w:w="1393"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3,355,856.27</w:t>
                    </w:r>
                  </w:p>
                </w:tc>
              </w:tr>
              <w:tr w:rsidR="007902AE" w:rsidTr="007902AE">
                <w:sdt>
                  <w:sdtPr>
                    <w:tag w:val="_PLD_71bdcf771fbf487aafbe50faeb418793"/>
                    <w:id w:val="548040"/>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7902AE" w:rsidRDefault="007902AE" w:rsidP="00DE2B29">
                        <w:pPr>
                          <w:ind w:firstLineChars="300" w:firstLine="630"/>
                          <w:rPr>
                            <w:szCs w:val="21"/>
                          </w:rPr>
                        </w:pPr>
                        <w:r>
                          <w:rPr>
                            <w:rFonts w:hint="eastAsia"/>
                            <w:szCs w:val="21"/>
                          </w:rPr>
                          <w:t>其中：对联营企业和合营企业的投资收益</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62a5ab774415401197b0ecb73b08d0bb"/>
                    <w:id w:val="548041"/>
                    <w:lock w:val="sdtLocked"/>
                  </w:sdtPr>
                  <w:sdtContent>
                    <w:tc>
                      <w:tcPr>
                        <w:tcW w:w="2217"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550" w:firstLine="1155"/>
                        </w:pPr>
                        <w:r>
                          <w:rPr>
                            <w:rFonts w:hint="eastAsia"/>
                          </w:rPr>
                          <w:t>以摊余成本计量的金融资产终止确认收益</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bCs/>
                        <w:szCs w:val="21"/>
                      </w:rPr>
                    </w:pPr>
                  </w:p>
                </w:tc>
              </w:tr>
              <w:tr w:rsidR="007902AE" w:rsidTr="007902AE">
                <w:tc>
                  <w:tcPr>
                    <w:tcW w:w="221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3ac1db8c9f0e4c0a9656248c2d034483"/>
                      <w:id w:val="548042"/>
                      <w:lock w:val="sdtLocked"/>
                    </w:sdtPr>
                    <w:sdtEndPr>
                      <w:rPr>
                        <w:rFonts w:hint="default"/>
                      </w:rPr>
                    </w:sdtEndPr>
                    <w:sdtContent>
                      <w:p w:rsidR="007902AE" w:rsidRDefault="007902AE" w:rsidP="00DE2B29">
                        <w:pPr>
                          <w:ind w:firstLineChars="300" w:firstLine="630"/>
                        </w:pPr>
                        <w:r>
                          <w:rPr>
                            <w:rFonts w:hint="eastAsia"/>
                          </w:rPr>
                          <w:t>净敞口套期收益（损失以“</w:t>
                        </w:r>
                        <w:r>
                          <w:t>-”号填列）</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6317cee809654003a0ede371bb99e1f8"/>
                    <w:id w:val="548043"/>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7902AE" w:rsidRDefault="007902AE" w:rsidP="00DE2B29">
                        <w:pPr>
                          <w:ind w:firstLineChars="300" w:firstLine="630"/>
                          <w:rPr>
                            <w:szCs w:val="21"/>
                          </w:rPr>
                        </w:pPr>
                        <w:r>
                          <w:rPr>
                            <w:rFonts w:hint="eastAsia"/>
                            <w:szCs w:val="21"/>
                          </w:rPr>
                          <w:t>公允价值变动收益（损失以“－”号填列）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-41,323,956.81</w:t>
                    </w:r>
                  </w:p>
                </w:tc>
                <w:tc>
                  <w:tcPr>
                    <w:tcW w:w="1393"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129,996,109.78</w:t>
                    </w:r>
                  </w:p>
                </w:tc>
              </w:tr>
              <w:tr w:rsidR="007902AE" w:rsidTr="007902AE">
                <w:tc>
                  <w:tcPr>
                    <w:tcW w:w="221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500a44a690a34d318d13de0352416264"/>
                      <w:id w:val="548044"/>
                      <w:lock w:val="sdtLocked"/>
                    </w:sdtPr>
                    <w:sdtContent>
                      <w:p w:rsidR="007902AE" w:rsidRDefault="007902AE" w:rsidP="00DE2B29">
                        <w:pPr>
                          <w:ind w:firstLineChars="300" w:firstLine="630"/>
                        </w:pPr>
                        <w:r>
                          <w:rPr>
                            <w:rFonts w:hint="eastAsia"/>
                          </w:rPr>
                          <w:t>信用减值损失（损失以“</w:t>
                        </w:r>
                        <w:r>
                          <w:t>-”号填列）</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-4,036,342.19</w:t>
                    </w:r>
                  </w:p>
                </w:tc>
                <w:tc>
                  <w:tcPr>
                    <w:tcW w:w="1393"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-5,492,575.91</w:t>
                    </w:r>
                  </w:p>
                </w:tc>
              </w:tr>
              <w:tr w:rsidR="007902AE" w:rsidTr="007902AE">
                <w:sdt>
                  <w:sdtPr>
                    <w:tag w:val="_PLD_09f5444eb3654dda98af819d2e18aff9"/>
                    <w:id w:val="548045"/>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7902AE" w:rsidRDefault="007902AE" w:rsidP="00DE2B29">
                        <w:pPr>
                          <w:ind w:firstLineChars="300" w:firstLine="630"/>
                          <w:rPr>
                            <w:szCs w:val="21"/>
                          </w:rPr>
                        </w:pPr>
                        <w:r>
                          <w:rPr>
                            <w:rFonts w:hint="eastAsia"/>
                            <w:szCs w:val="21"/>
                          </w:rPr>
                          <w:t>资产减值损失（损失以“</w:t>
                        </w:r>
                        <w:r>
                          <w:rPr>
                            <w:szCs w:val="21"/>
                          </w:rPr>
                          <w:t>-”号填列）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-3,698,103.93</w:t>
                    </w:r>
                  </w:p>
                </w:tc>
                <w:tc>
                  <w:tcPr>
                    <w:tcW w:w="1393"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-4,363,309.75</w:t>
                    </w:r>
                  </w:p>
                </w:tc>
              </w:tr>
              <w:tr w:rsidR="007902AE" w:rsidTr="007902AE">
                <w:sdt>
                  <w:sdtPr>
                    <w:rPr>
                      <w:rFonts w:hint="eastAsia"/>
                    </w:rPr>
                    <w:tag w:val="_PLD_55b0dca54b7b423d876aca073c23f962"/>
                    <w:id w:val="548046"/>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7902AE" w:rsidRDefault="007902AE" w:rsidP="00DE2B29">
                        <w:pPr>
                          <w:ind w:firstLineChars="300" w:firstLine="630"/>
                        </w:pPr>
                        <w:r>
                          <w:rPr>
                            <w:rFonts w:hint="eastAsia"/>
                          </w:rPr>
                          <w:t>资产处置收益（损失以“－”号填列）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3c23f79b2dcf418f8f6bd715bc324dc0"/>
                    <w:id w:val="548047"/>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7902AE" w:rsidRDefault="007902AE" w:rsidP="00DE2B29">
                        <w:pPr>
                          <w:ind w:left="-19"/>
                          <w:rPr>
                            <w:szCs w:val="21"/>
                          </w:rPr>
                        </w:pPr>
                        <w:r>
                          <w:rPr>
                            <w:rFonts w:hint="eastAsia"/>
                            <w:szCs w:val="21"/>
                          </w:rPr>
                          <w:t>二、营业利润（亏损以“－”号填列）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-35,845,347.65</w:t>
                    </w:r>
                  </w:p>
                </w:tc>
                <w:tc>
                  <w:tcPr>
                    <w:tcW w:w="1393"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157,325,826.49</w:t>
                    </w:r>
                  </w:p>
                </w:tc>
              </w:tr>
              <w:tr w:rsidR="007902AE" w:rsidTr="007902AE">
                <w:sdt>
                  <w:sdtPr>
                    <w:tag w:val="_PLD_65cd5ac1bd3543758a75686abb3a4f1d"/>
                    <w:id w:val="548048"/>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7902AE" w:rsidRDefault="007902AE" w:rsidP="00DE2B29">
                        <w:pPr>
                          <w:ind w:firstLineChars="100" w:firstLine="210"/>
                          <w:rPr>
                            <w:szCs w:val="21"/>
                          </w:rPr>
                        </w:pPr>
                        <w:r>
                          <w:rPr>
                            <w:rFonts w:hint="eastAsia"/>
                            <w:szCs w:val="21"/>
                          </w:rPr>
                          <w:t>加：营业外收入</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5,547.76</w:t>
                    </w:r>
                  </w:p>
                </w:tc>
              </w:tr>
              <w:tr w:rsidR="007902AE" w:rsidTr="007902AE">
                <w:sdt>
                  <w:sdtPr>
                    <w:tag w:val="_PLD_86f37f1449c14e3db8ad0e0e89063d17"/>
                    <w:id w:val="548049"/>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7902AE" w:rsidRDefault="007902AE" w:rsidP="00DE2B29">
                        <w:pPr>
                          <w:ind w:firstLineChars="100" w:firstLine="210"/>
                          <w:rPr>
                            <w:szCs w:val="21"/>
                          </w:rPr>
                        </w:pPr>
                        <w:r>
                          <w:rPr>
                            <w:rFonts w:hint="eastAsia"/>
                            <w:szCs w:val="21"/>
                          </w:rPr>
                          <w:t>减：营业外支出</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5,858.00</w:t>
                    </w:r>
                  </w:p>
                </w:tc>
                <w:tc>
                  <w:tcPr>
                    <w:tcW w:w="1393"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229,248.14</w:t>
                    </w:r>
                  </w:p>
                </w:tc>
              </w:tr>
              <w:tr w:rsidR="007902AE" w:rsidTr="007902AE">
                <w:sdt>
                  <w:sdtPr>
                    <w:tag w:val="_PLD_1f1b5b5c4a2c470c8033ae62cbd2cffd"/>
                    <w:id w:val="548050"/>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7902AE" w:rsidRDefault="007902AE" w:rsidP="00DE2B29">
                        <w:pPr>
                          <w:ind w:left="-19"/>
                          <w:rPr>
                            <w:szCs w:val="21"/>
                          </w:rPr>
                        </w:pPr>
                        <w:r>
                          <w:rPr>
                            <w:rFonts w:hint="eastAsia"/>
                            <w:szCs w:val="21"/>
                          </w:rPr>
                          <w:t>三、利润总额（亏损总额以“－”号填列）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-35,851,205.65</w:t>
                    </w:r>
                  </w:p>
                </w:tc>
                <w:tc>
                  <w:tcPr>
                    <w:tcW w:w="1393"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157,102,126.11</w:t>
                    </w:r>
                  </w:p>
                </w:tc>
              </w:tr>
              <w:tr w:rsidR="007902AE" w:rsidTr="007902AE">
                <w:sdt>
                  <w:sdtPr>
                    <w:tag w:val="_PLD_6df3867e17334fa68ff12cb0df4442ea"/>
                    <w:id w:val="548051"/>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7902AE" w:rsidRDefault="007902AE" w:rsidP="00DE2B29">
                        <w:pPr>
                          <w:ind w:left="-19" w:firstLineChars="200" w:firstLine="420"/>
                          <w:rPr>
                            <w:szCs w:val="21"/>
                          </w:rPr>
                        </w:pPr>
                        <w:r>
                          <w:rPr>
                            <w:rFonts w:hint="eastAsia"/>
                            <w:szCs w:val="21"/>
                          </w:rPr>
                          <w:t>减：所得税费用</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-9,177,781.63</w:t>
                    </w:r>
                  </w:p>
                </w:tc>
                <w:tc>
                  <w:tcPr>
                    <w:tcW w:w="1393"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22,936,661.38</w:t>
                    </w:r>
                  </w:p>
                </w:tc>
              </w:tr>
              <w:tr w:rsidR="007902AE" w:rsidTr="007902AE">
                <w:sdt>
                  <w:sdtPr>
                    <w:tag w:val="_PLD_9f1a3a6af43a475eb5788520546cf906"/>
                    <w:id w:val="548052"/>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7902AE" w:rsidRDefault="007902AE" w:rsidP="00DE2B29">
                        <w:pPr>
                          <w:ind w:left="-19"/>
                          <w:rPr>
                            <w:szCs w:val="21"/>
                          </w:rPr>
                        </w:pPr>
                        <w:r>
                          <w:rPr>
                            <w:rFonts w:hint="eastAsia"/>
                            <w:szCs w:val="21"/>
                          </w:rPr>
                          <w:t>四、净利润（净亏损以“－”号填列）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-26,673,424.02</w:t>
                    </w:r>
                  </w:p>
                </w:tc>
                <w:tc>
                  <w:tcPr>
                    <w:tcW w:w="1393"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134,165,464.73</w:t>
                    </w:r>
                  </w:p>
                </w:tc>
              </w:tr>
              <w:tr w:rsidR="007902AE" w:rsidTr="007902AE">
                <w:sdt>
                  <w:sdtPr>
                    <w:tag w:val="_PLD_ec91d41926a34ae7830967660c23a215"/>
                    <w:id w:val="548053"/>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7902AE" w:rsidRDefault="007902AE" w:rsidP="00DE2B29">
                        <w:pPr>
                          <w:ind w:firstLineChars="108" w:firstLine="227"/>
                        </w:pPr>
                        <w:r>
                          <w:rPr>
                            <w:rFonts w:hint="eastAsia"/>
                            <w:szCs w:val="21"/>
                          </w:rPr>
                          <w:t>（一）</w:t>
                        </w:r>
                        <w:r>
                          <w:t>持续经营净利润（净亏损以“－”号填列）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-26,673,424.02</w:t>
                    </w:r>
                  </w:p>
                </w:tc>
                <w:tc>
                  <w:tcPr>
                    <w:tcW w:w="1393"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134,165,464.73</w:t>
                    </w:r>
                  </w:p>
                </w:tc>
              </w:tr>
              <w:tr w:rsidR="007902AE" w:rsidTr="007902AE">
                <w:sdt>
                  <w:sdtPr>
                    <w:rPr>
                      <w:rFonts w:hint="eastAsia"/>
                    </w:rPr>
                    <w:tag w:val="_PLD_2d593f57b7224277a06504af6feb7f1a"/>
                    <w:id w:val="548054"/>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7902AE" w:rsidRDefault="007902AE" w:rsidP="00DE2B29">
                        <w:pPr>
                          <w:ind w:firstLineChars="108" w:firstLine="227"/>
                        </w:pPr>
                        <w:r>
                          <w:rPr>
                            <w:rFonts w:hint="eastAsia"/>
                          </w:rPr>
                          <w:t>（二）终止经营净利润（净亏损以“－”号填列）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affe528a3e00467e8423bcc693acb317"/>
                    <w:id w:val="548055"/>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7902AE" w:rsidRDefault="007902AE" w:rsidP="00DE2B29">
                        <w:pPr>
                          <w:ind w:leftChars="-19" w:hangingChars="19" w:hanging="40"/>
                          <w:rPr>
                            <w:szCs w:val="21"/>
                          </w:rPr>
                        </w:pPr>
                        <w:r>
                          <w:rPr>
                            <w:rFonts w:hint="eastAsia"/>
                            <w:szCs w:val="21"/>
                          </w:rPr>
                          <w:t>五、其他综合收益的税后净额</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5dc6172b68ad465286032179578ee693"/>
                    <w:id w:val="548056"/>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7902AE" w:rsidRDefault="007902AE" w:rsidP="00DE2B29">
                        <w:pPr>
                          <w:ind w:firstLineChars="100" w:firstLine="210"/>
                          <w:rPr>
                            <w:szCs w:val="21"/>
                          </w:rPr>
                        </w:pPr>
                        <w:r>
                          <w:rPr>
                            <w:rFonts w:hint="eastAsia"/>
                            <w:szCs w:val="21"/>
                          </w:rPr>
                          <w:t>（一）不能重分类进损益的其他综合收益</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2306e2af00b044638e29e47d1b63a0a9"/>
                    <w:id w:val="548057"/>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7902AE" w:rsidRDefault="007902AE" w:rsidP="00DE2B29">
                        <w:pPr>
                          <w:ind w:firstLineChars="200" w:firstLine="420"/>
                          <w:rPr>
                            <w:szCs w:val="21"/>
                          </w:rPr>
                        </w:pPr>
                        <w:r>
                          <w:rPr>
                            <w:szCs w:val="21"/>
                          </w:rPr>
                          <w:t>1.重新计量设定受益计划变动额</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f0cae17bfc0b4451a6ce961f4b27235b"/>
                    <w:id w:val="548058"/>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7902AE" w:rsidRDefault="007902AE" w:rsidP="00DE2B29">
                        <w:pPr>
                          <w:ind w:firstLineChars="200" w:firstLine="420"/>
                          <w:rPr>
                            <w:szCs w:val="21"/>
                          </w:rPr>
                        </w:pPr>
                        <w:r>
                          <w:rPr>
                            <w:szCs w:val="21"/>
                          </w:rPr>
                          <w:t>2.权益法下不能转损益的其他综合收益</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tc>
                  <w:tcPr>
                    <w:tcW w:w="2217" w:type="pct"/>
                    <w:tcBorders>
                      <w:top w:val="outset" w:sz="4" w:space="0" w:color="auto"/>
                      <w:left w:val="outset" w:sz="4" w:space="0" w:color="auto"/>
                      <w:bottom w:val="outset" w:sz="4" w:space="0" w:color="auto"/>
                      <w:right w:val="outset" w:sz="4" w:space="0" w:color="auto"/>
                    </w:tcBorders>
                    <w:vAlign w:val="center"/>
                  </w:tcPr>
                  <w:sdt>
                    <w:sdtPr>
                      <w:tag w:val="_PLD_9481468ae9a64c13bd6a9b680404bc6a"/>
                      <w:id w:val="548059"/>
                      <w:lock w:val="sdtLocked"/>
                    </w:sdtPr>
                    <w:sdtContent>
                      <w:p w:rsidR="007902AE" w:rsidRDefault="007902AE" w:rsidP="00DE2B29">
                        <w:pPr>
                          <w:ind w:firstLineChars="200" w:firstLine="420"/>
                        </w:pPr>
                        <w:r>
                          <w:t>3.其他权益工具投资公允价值变动</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tc>
                  <w:tcPr>
                    <w:tcW w:w="2217" w:type="pct"/>
                    <w:tcBorders>
                      <w:top w:val="outset" w:sz="4" w:space="0" w:color="auto"/>
                      <w:left w:val="outset" w:sz="4" w:space="0" w:color="auto"/>
                      <w:bottom w:val="outset" w:sz="4" w:space="0" w:color="auto"/>
                      <w:right w:val="outset" w:sz="4" w:space="0" w:color="auto"/>
                    </w:tcBorders>
                    <w:vAlign w:val="center"/>
                  </w:tcPr>
                  <w:sdt>
                    <w:sdtPr>
                      <w:tag w:val="_PLD_50c4a5eee3484375b41ddd610c0ef793"/>
                      <w:id w:val="548060"/>
                      <w:lock w:val="sdtLocked"/>
                    </w:sdtPr>
                    <w:sdtContent>
                      <w:p w:rsidR="007902AE" w:rsidRDefault="007902AE" w:rsidP="00DE2B29">
                        <w:pPr>
                          <w:ind w:firstLineChars="200" w:firstLine="420"/>
                        </w:pPr>
                        <w:r>
                          <w:t>4.企业自身信用风险公允价值变动</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af2e6a6423884b9f92222d100ea3f671"/>
                    <w:id w:val="548061"/>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7902AE" w:rsidRDefault="007902AE" w:rsidP="00DE2B29">
                        <w:pPr>
                          <w:ind w:firstLineChars="100" w:firstLine="210"/>
                          <w:rPr>
                            <w:szCs w:val="21"/>
                          </w:rPr>
                        </w:pPr>
                        <w:r>
                          <w:rPr>
                            <w:rFonts w:hint="eastAsia"/>
                            <w:szCs w:val="21"/>
                          </w:rPr>
                          <w:t>（二）将重分类进损益的其他综合收益</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efd1136d662042909a379d723af1e582"/>
                    <w:id w:val="548062"/>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7902AE" w:rsidRDefault="007902AE" w:rsidP="00DE2B29">
                        <w:pPr>
                          <w:ind w:firstLineChars="200" w:firstLine="420"/>
                          <w:rPr>
                            <w:szCs w:val="21"/>
                          </w:rPr>
                        </w:pPr>
                        <w:r>
                          <w:rPr>
                            <w:szCs w:val="21"/>
                          </w:rPr>
                          <w:t>1.权益法下可转损益的其他综合收益</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tc>
                  <w:tcPr>
                    <w:tcW w:w="2217" w:type="pct"/>
                    <w:tcBorders>
                      <w:top w:val="outset" w:sz="4" w:space="0" w:color="auto"/>
                      <w:left w:val="outset" w:sz="4" w:space="0" w:color="auto"/>
                      <w:bottom w:val="outset" w:sz="4" w:space="0" w:color="auto"/>
                      <w:right w:val="outset" w:sz="4" w:space="0" w:color="auto"/>
                    </w:tcBorders>
                    <w:vAlign w:val="center"/>
                  </w:tcPr>
                  <w:sdt>
                    <w:sdtPr>
                      <w:rPr>
                        <w:szCs w:val="21"/>
                      </w:rPr>
                      <w:tag w:val="_PLD_7fd32d68eaf5461aa0157d23b4baa3f3"/>
                      <w:id w:val="548063"/>
                      <w:lock w:val="sdtLocked"/>
                    </w:sdtPr>
                    <w:sdtEndPr>
                      <w:rPr>
                        <w:szCs w:val="20"/>
                      </w:rPr>
                    </w:sdtEndPr>
                    <w:sdtContent>
                      <w:p w:rsidR="007902AE" w:rsidRDefault="007902AE" w:rsidP="00DE2B29">
                        <w:pPr>
                          <w:ind w:firstLineChars="200" w:firstLine="420"/>
                        </w:pPr>
                        <w:r>
                          <w:rPr>
                            <w:szCs w:val="21"/>
                          </w:rPr>
                          <w:t>2.</w:t>
                        </w:r>
                        <w:r>
                          <w:t>其他债权投资公允价值变动</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tc>
                  <w:tcPr>
                    <w:tcW w:w="2217" w:type="pct"/>
                    <w:tcBorders>
                      <w:top w:val="outset" w:sz="4" w:space="0" w:color="auto"/>
                      <w:left w:val="outset" w:sz="4" w:space="0" w:color="auto"/>
                      <w:bottom w:val="outset" w:sz="4" w:space="0" w:color="auto"/>
                      <w:right w:val="outset" w:sz="4" w:space="0" w:color="auto"/>
                    </w:tcBorders>
                    <w:vAlign w:val="center"/>
                  </w:tcPr>
                  <w:sdt>
                    <w:sdtPr>
                      <w:tag w:val="_PLD_c1c80326556d497c9e5c54ac8dbd6147"/>
                      <w:id w:val="548064"/>
                      <w:lock w:val="sdtLocked"/>
                    </w:sdtPr>
                    <w:sdtContent>
                      <w:p w:rsidR="007902AE" w:rsidRDefault="007902AE" w:rsidP="00DE2B29">
                        <w:pPr>
                          <w:ind w:firstLineChars="200" w:firstLine="420"/>
                        </w:pPr>
                        <w:r>
                          <w:t>3.金融资产重分类计入其他综合收益的金额</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tc>
                  <w:tcPr>
                    <w:tcW w:w="2217" w:type="pct"/>
                    <w:tcBorders>
                      <w:top w:val="outset" w:sz="4" w:space="0" w:color="auto"/>
                      <w:left w:val="outset" w:sz="4" w:space="0" w:color="auto"/>
                      <w:bottom w:val="outset" w:sz="4" w:space="0" w:color="auto"/>
                      <w:right w:val="outset" w:sz="4" w:space="0" w:color="auto"/>
                    </w:tcBorders>
                    <w:vAlign w:val="center"/>
                  </w:tcPr>
                  <w:sdt>
                    <w:sdtPr>
                      <w:tag w:val="_PLD_5507e11c5de64ebb8078410863a2c6d6"/>
                      <w:id w:val="548065"/>
                      <w:lock w:val="sdtLocked"/>
                    </w:sdtPr>
                    <w:sdtContent>
                      <w:p w:rsidR="007902AE" w:rsidRDefault="007902AE" w:rsidP="00DE2B29">
                        <w:pPr>
                          <w:ind w:firstLineChars="200" w:firstLine="420"/>
                        </w:pPr>
                        <w:r>
                          <w:t>4.其他债权投资信用减值准备</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tc>
                  <w:tcPr>
                    <w:tcW w:w="2217" w:type="pct"/>
                    <w:tcBorders>
                      <w:top w:val="outset" w:sz="4" w:space="0" w:color="auto"/>
                      <w:left w:val="outset" w:sz="4" w:space="0" w:color="auto"/>
                      <w:bottom w:val="outset" w:sz="4" w:space="0" w:color="auto"/>
                      <w:right w:val="outset" w:sz="4" w:space="0" w:color="auto"/>
                    </w:tcBorders>
                    <w:vAlign w:val="center"/>
                  </w:tcPr>
                  <w:sdt>
                    <w:sdtPr>
                      <w:tag w:val="_PLD_b3adaf1fc82b49c49ea467a9fe49f389"/>
                      <w:id w:val="548066"/>
                      <w:lock w:val="sdtLocked"/>
                    </w:sdtPr>
                    <w:sdtContent>
                      <w:p w:rsidR="007902AE" w:rsidRDefault="007902AE" w:rsidP="00DE2B29">
                        <w:pPr>
                          <w:ind w:firstLineChars="200" w:firstLine="420"/>
                        </w:pPr>
                        <w:r>
                          <w:t>5.现金流量套期储备</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tc>
                  <w:tcPr>
                    <w:tcW w:w="2217" w:type="pct"/>
                    <w:tcBorders>
                      <w:top w:val="outset" w:sz="4" w:space="0" w:color="auto"/>
                      <w:left w:val="outset" w:sz="4" w:space="0" w:color="auto"/>
                      <w:bottom w:val="outset" w:sz="4" w:space="0" w:color="auto"/>
                      <w:right w:val="outset" w:sz="4" w:space="0" w:color="auto"/>
                    </w:tcBorders>
                    <w:vAlign w:val="center"/>
                  </w:tcPr>
                  <w:sdt>
                    <w:sdtPr>
                      <w:tag w:val="_PLD_196a6a9cf6b84b4bbece04daa7c8c878"/>
                      <w:id w:val="548067"/>
                      <w:lock w:val="sdtLocked"/>
                    </w:sdtPr>
                    <w:sdtContent>
                      <w:p w:rsidR="007902AE" w:rsidRDefault="007902AE" w:rsidP="00DE2B29">
                        <w:pPr>
                          <w:ind w:firstLineChars="200" w:firstLine="420"/>
                        </w:pPr>
                        <w:r>
                          <w:t>6.外币财务报表折算差额</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tc>
                  <w:tcPr>
                    <w:tcW w:w="2217" w:type="pct"/>
                    <w:tcBorders>
                      <w:top w:val="outset" w:sz="4" w:space="0" w:color="auto"/>
                      <w:left w:val="outset" w:sz="4" w:space="0" w:color="auto"/>
                      <w:bottom w:val="outset" w:sz="4" w:space="0" w:color="auto"/>
                      <w:right w:val="outset" w:sz="4" w:space="0" w:color="auto"/>
                    </w:tcBorders>
                    <w:vAlign w:val="center"/>
                  </w:tcPr>
                  <w:sdt>
                    <w:sdtPr>
                      <w:tag w:val="_PLD_2e6b78919cef457b8e0dfaa8b2d95e12"/>
                      <w:id w:val="548068"/>
                      <w:lock w:val="sdtLocked"/>
                    </w:sdtPr>
                    <w:sdtContent>
                      <w:p w:rsidR="007902AE" w:rsidRDefault="007902AE" w:rsidP="00DE2B29">
                        <w:pPr>
                          <w:ind w:firstLineChars="200" w:firstLine="420"/>
                        </w:pPr>
                        <w:r>
                          <w:t>7.其他</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531877c087a849fbad784f4cd0ce1526"/>
                    <w:id w:val="548069"/>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7902AE" w:rsidRDefault="007902AE" w:rsidP="00DE2B29">
                        <w:pPr>
                          <w:ind w:left="-19"/>
                          <w:rPr>
                            <w:szCs w:val="21"/>
                          </w:rPr>
                        </w:pPr>
                        <w:r>
                          <w:rPr>
                            <w:rFonts w:hint="eastAsia"/>
                            <w:szCs w:val="21"/>
                          </w:rPr>
                          <w:t>六、综合收益总额</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-26,673,424.02</w:t>
                    </w:r>
                  </w:p>
                </w:tc>
                <w:tc>
                  <w:tcPr>
                    <w:tcW w:w="1393"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134,165,464.73</w:t>
                    </w:r>
                  </w:p>
                </w:tc>
              </w:tr>
              <w:tr w:rsidR="007902AE" w:rsidTr="007902AE">
                <w:sdt>
                  <w:sdtPr>
                    <w:tag w:val="_PLD_4af94567024840d490aaf87b48e0db7b"/>
                    <w:id w:val="548070"/>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7902AE" w:rsidRDefault="007902AE" w:rsidP="00DE2B29">
                        <w:pPr>
                          <w:ind w:leftChars="-19" w:hangingChars="19" w:hanging="40"/>
                          <w:rPr>
                            <w:szCs w:val="21"/>
                          </w:rPr>
                        </w:pPr>
                        <w:r>
                          <w:rPr>
                            <w:rFonts w:hint="eastAsia"/>
                            <w:szCs w:val="21"/>
                          </w:rPr>
                          <w:t>七</w:t>
                        </w:r>
                        <w:r>
                          <w:rPr>
                            <w:szCs w:val="21"/>
                          </w:rPr>
                          <w:t>、每股收益：</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b6be962d7c6843799fcd5476b5aca0cf"/>
                    <w:id w:val="548071"/>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7902AE" w:rsidRDefault="007902AE" w:rsidP="00DE2B29">
                        <w:pPr>
                          <w:ind w:left="-19" w:firstLineChars="200" w:firstLine="420"/>
                          <w:rPr>
                            <w:szCs w:val="21"/>
                          </w:rPr>
                        </w:pPr>
                        <w:r>
                          <w:rPr>
                            <w:szCs w:val="21"/>
                          </w:rPr>
                          <w:t>（一）基本每股收益</w:t>
                        </w:r>
                        <w:r>
                          <w:rPr>
                            <w:rFonts w:hint="eastAsia"/>
                            <w:szCs w:val="21"/>
                          </w:rPr>
                          <w:t>(元/股)</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75b65baed859464dadacdb7ff47784e0"/>
                    <w:id w:val="548072"/>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7902AE" w:rsidRDefault="007902AE" w:rsidP="00DE2B29">
                        <w:pPr>
                          <w:ind w:left="-19" w:firstLineChars="200" w:firstLine="420"/>
                          <w:rPr>
                            <w:szCs w:val="21"/>
                          </w:rPr>
                        </w:pPr>
                        <w:r>
                          <w:rPr>
                            <w:szCs w:val="21"/>
                          </w:rPr>
                          <w:t>（二）稀释每股收益</w:t>
                        </w:r>
                        <w:r>
                          <w:rPr>
                            <w:rFonts w:hint="eastAsia"/>
                            <w:szCs w:val="21"/>
                          </w:rPr>
                          <w:t>(元/股)</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bl>
            <w:p w:rsidR="007902AE" w:rsidRDefault="007902AE"/>
            <w:p w:rsidR="004438AB" w:rsidRDefault="00B325F8">
              <w:pPr>
                <w:snapToGrid w:val="0"/>
                <w:spacing w:line="240" w:lineRule="atLeast"/>
                <w:ind w:rightChars="-73" w:right="-153"/>
                <w:rPr>
                  <w:rFonts w:ascii="仿宋_GB2312" w:eastAsia="仿宋_GB2312" w:hAnsi="宋体-方正超大字符集" w:cs="宋体-方正超大字符集"/>
                </w:rPr>
              </w:pPr>
              <w:r>
                <w:t>法定代表人</w:t>
              </w:r>
              <w:r>
                <w:rPr>
                  <w:rFonts w:hint="eastAsia"/>
                </w:rPr>
                <w:t>：</w:t>
              </w:r>
              <w:sdt>
                <w:sdtPr>
                  <w:rPr>
                    <w:rFonts w:hint="eastAsia"/>
                  </w:rPr>
                  <w:alias w:val="公司法定代表人"/>
                  <w:tag w:val="_GBC_b57c6ff7b5ba4bbe8e254fa1a93ca663"/>
                  <w:id w:val="-898902955"/>
                  <w:lock w:val="sdtLocked"/>
                  <w:placeholder>
                    <w:docPart w:val="GBC22222222222222222222222222222"/>
                  </w:placeholder>
                  <w:dataBinding w:prefixMappings="xmlns:clcid-cgi='clcid-cgi'" w:xpath="/*/clcid-cgi:GongSiFaDingDaiBiaoRen[not(@periodRef)]" w:storeItemID="{42DEBF9A-6816-48AE-BADD-E3125C474CD9}"/>
                  <w:text/>
                </w:sdtPr>
                <w:sdtContent>
                  <w:r w:rsidR="0032099A">
                    <w:rPr>
                      <w:rFonts w:hint="eastAsia"/>
                    </w:rPr>
                    <w:t>陈晋辉代</w:t>
                  </w:r>
                </w:sdtContent>
              </w:sdt>
              <w:r w:rsidR="0023786F">
                <w:rPr>
                  <w:rFonts w:hint="eastAsia"/>
                </w:rPr>
                <w:t xml:space="preserve">        主</w:t>
              </w:r>
              <w:r>
                <w:t>管会计工作负责人</w:t>
              </w:r>
              <w:r>
                <w:rPr>
                  <w:rFonts w:hint="eastAsia"/>
                </w:rPr>
                <w:t>：</w:t>
              </w:r>
              <w:sdt>
                <w:sdtPr>
                  <w:rPr>
                    <w:rFonts w:hint="eastAsia"/>
                  </w:rPr>
                  <w:alias w:val="主管会计工作负责人姓名"/>
                  <w:tag w:val="_GBC_79bb201feb1b4567955839c217ee3864"/>
                  <w:id w:val="-8460953"/>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FD2A68">
                    <w:rPr>
                      <w:rFonts w:hint="eastAsia"/>
                    </w:rPr>
                    <w:t>曾四新</w:t>
                  </w:r>
                </w:sdtContent>
              </w:sdt>
              <w:r w:rsidR="0023786F">
                <w:rPr>
                  <w:rFonts w:hint="eastAsia"/>
                </w:rPr>
                <w:t xml:space="preserve">       会</w:t>
              </w:r>
              <w:r>
                <w:t>计机构负责人</w:t>
              </w:r>
              <w:r>
                <w:rPr>
                  <w:rFonts w:hint="eastAsia"/>
                </w:rPr>
                <w:t>：</w:t>
              </w:r>
              <w:sdt>
                <w:sdtPr>
                  <w:rPr>
                    <w:rFonts w:hint="eastAsia"/>
                  </w:rPr>
                  <w:alias w:val="会计机构负责人姓名"/>
                  <w:tag w:val="_GBC_612e1ae14b334a9cbebe8edb9df23421"/>
                  <w:id w:val="1835345157"/>
                  <w:lock w:val="sdtLocked"/>
                  <w:placeholder>
                    <w:docPart w:val="GBC22222222222222222222222222222"/>
                  </w:placeholder>
                  <w:dataBinding w:prefixMappings="xmlns:clcid-mr='clcid-mr'" w:xpath="/*/clcid-mr:KuaiJiJiGouFuZeRenXingMing[not(@periodRef)]" w:storeItemID="{42DEBF9A-6816-48AE-BADD-E3125C474CD9}"/>
                  <w:text/>
                </w:sdtPr>
                <w:sdtContent>
                  <w:r>
                    <w:rPr>
                      <w:rFonts w:hint="eastAsia"/>
                    </w:rPr>
                    <w:t>黄娅莹</w:t>
                  </w:r>
                </w:sdtContent>
              </w:sdt>
            </w:p>
          </w:sdtContent>
        </w:sdt>
        <w:p w:rsidR="004438AB" w:rsidRDefault="00BF4D24"/>
      </w:sdtContent>
    </w:sdt>
    <w:bookmarkEnd w:id="15" w:displacedByCustomXml="prev"/>
    <w:bookmarkStart w:id="16" w:name="_Hlk3556414" w:displacedByCustomXml="next"/>
    <w:sdt>
      <w:sdtPr>
        <w:rPr>
          <w:rFonts w:hint="eastAsia"/>
          <w:b/>
          <w:bCs/>
        </w:rPr>
        <w:alias w:val="选项模块:合并及母公司现金流量表"/>
        <w:tag w:val="_GBC_0418ee9f5e4b4f20ae4f53be2dc9f4b5"/>
        <w:id w:val="-1106802057"/>
        <w:lock w:val="sdtLocked"/>
        <w:placeholder>
          <w:docPart w:val="GBC22222222222222222222222222222"/>
        </w:placeholder>
      </w:sdtPr>
      <w:sdtEndPr>
        <w:rPr>
          <w:rFonts w:hint="default"/>
          <w:b w:val="0"/>
          <w:bCs w:val="0"/>
        </w:rPr>
      </w:sdtEndPr>
      <w:sdtContent>
        <w:sdt>
          <w:sdtPr>
            <w:rPr>
              <w:rFonts w:hint="eastAsia"/>
              <w:b/>
              <w:bCs/>
            </w:rPr>
            <w:tag w:val="_GBC_db39bb6934cc4e5698d4c8c331ee8a5b"/>
            <w:id w:val="186183645"/>
            <w:lock w:val="sdtLocked"/>
            <w:placeholder>
              <w:docPart w:val="GBC22222222222222222222222222222"/>
            </w:placeholder>
          </w:sdtPr>
          <w:sdtEndPr>
            <w:rPr>
              <w:b w:val="0"/>
              <w:bCs w:val="0"/>
            </w:rPr>
          </w:sdtEndPr>
          <w:sdtContent>
            <w:p w:rsidR="004438AB" w:rsidRDefault="00B325F8">
              <w:pPr>
                <w:jc w:val="center"/>
                <w:outlineLvl w:val="2"/>
                <w:rPr>
                  <w:b/>
                </w:rPr>
              </w:pPr>
              <w:r>
                <w:rPr>
                  <w:rFonts w:hint="eastAsia"/>
                  <w:b/>
                </w:rPr>
                <w:t>合并</w:t>
              </w:r>
              <w:r>
                <w:rPr>
                  <w:b/>
                </w:rPr>
                <w:t>现金流量表</w:t>
              </w:r>
            </w:p>
            <w:p w:rsidR="004438AB" w:rsidRDefault="00B325F8">
              <w:pPr>
                <w:jc w:val="center"/>
              </w:pPr>
              <w:r>
                <w:t>2020年</w:t>
              </w:r>
              <w:r>
                <w:rPr>
                  <w:rFonts w:hint="eastAsia"/>
                </w:rPr>
                <w:t>1—3</w:t>
              </w:r>
              <w:r>
                <w:t>月</w:t>
              </w:r>
            </w:p>
            <w:p w:rsidR="004438AB" w:rsidRDefault="00B325F8">
              <w:pPr>
                <w:rPr>
                  <w:b/>
                  <w:bCs/>
                </w:rPr>
              </w:pPr>
              <w:r>
                <w:rPr>
                  <w:rFonts w:hint="eastAsia"/>
                </w:rPr>
                <w:t>编制单位：</w:t>
              </w:r>
              <w:sdt>
                <w:sdtPr>
                  <w:rPr>
                    <w:rFonts w:hint="eastAsia"/>
                  </w:rPr>
                  <w:alias w:val="公司法定中文名称"/>
                  <w:tag w:val="_GBC_659bcf3a5fba4c6db821cf398f3a2a15"/>
                  <w:id w:val="-665328693"/>
                  <w:lock w:val="sdtLocked"/>
                  <w:placeholder>
                    <w:docPart w:val="GBC22222222222222222222222222222"/>
                  </w:placeholder>
                  <w:dataBinding w:prefixMappings="xmlns:clcid-cgi='clcid-cgi'" w:xpath="/*/clcid-cgi:GongSiFaDingZhongWenMingCheng[not(@periodRef)]" w:storeItemID="{42DEBF9A-6816-48AE-BADD-E3125C474CD9}"/>
                  <w:text/>
                </w:sdtPr>
                <w:sdtContent>
                  <w:r>
                    <w:rPr>
                      <w:rFonts w:hint="eastAsia"/>
                    </w:rPr>
                    <w:t>福建龙溪轴承(集团)股份有限公司</w:t>
                  </w:r>
                </w:sdtContent>
              </w:sdt>
            </w:p>
            <w:p w:rsidR="004438AB" w:rsidRDefault="00B325F8">
              <w:pPr>
                <w:wordWrap w:val="0"/>
                <w:jc w:val="right"/>
              </w:pPr>
              <w:r>
                <w:t>单位</w:t>
              </w:r>
              <w:r>
                <w:rPr>
                  <w:rFonts w:hint="eastAsia"/>
                </w:rPr>
                <w:t>：</w:t>
              </w:r>
              <w:sdt>
                <w:sdtPr>
                  <w:rPr>
                    <w:rFonts w:hint="eastAsia"/>
                  </w:rPr>
                  <w:alias w:val="单位_现金流量表"/>
                  <w:tag w:val="_GBC_3c5318ba2a3e43d48ab4c6a345a17521"/>
                  <w:id w:val="315980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币种</w:t>
              </w:r>
              <w:r>
                <w:rPr>
                  <w:rFonts w:hint="eastAsia"/>
                </w:rPr>
                <w:t>：</w:t>
              </w:r>
              <w:sdt>
                <w:sdtPr>
                  <w:rPr>
                    <w:rFonts w:hint="eastAsia"/>
                  </w:rPr>
                  <w:alias w:val="币种_现金流量表"/>
                  <w:tag w:val="_GBC_6a0256f5b6ed439dbfd9d39feb328a74"/>
                  <w:id w:val="315984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审计类型：</w:t>
              </w:r>
              <w:sdt>
                <w:sdtPr>
                  <w:rPr>
                    <w:rFonts w:hint="eastAsia"/>
                  </w:rPr>
                  <w:alias w:val="审计类型_现金流量表"/>
                  <w:tag w:val="_GBC_8146b872ca53420ab061f5c3451e619e"/>
                  <w:id w:val="212167407"/>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664"/>
                <w:gridCol w:w="2696"/>
                <w:gridCol w:w="2689"/>
              </w:tblGrid>
              <w:tr w:rsidR="007902AE" w:rsidTr="00DE2B29">
                <w:tc>
                  <w:tcPr>
                    <w:tcW w:w="2024" w:type="pct"/>
                    <w:tcBorders>
                      <w:top w:val="outset" w:sz="4" w:space="0" w:color="auto"/>
                      <w:left w:val="outset" w:sz="4" w:space="0" w:color="auto"/>
                      <w:bottom w:val="outset" w:sz="4" w:space="0" w:color="auto"/>
                      <w:right w:val="outset" w:sz="4" w:space="0" w:color="auto"/>
                    </w:tcBorders>
                  </w:tcPr>
                  <w:sdt>
                    <w:sdtPr>
                      <w:rPr>
                        <w:rFonts w:hint="eastAsia"/>
                        <w:b/>
                      </w:rPr>
                      <w:tag w:val="_PLD_98d01bb3cf0f4b999c49a16df5e3fad5"/>
                      <w:id w:val="552111"/>
                      <w:lock w:val="sdtLocked"/>
                    </w:sdtPr>
                    <w:sdtContent>
                      <w:p w:rsidR="007902AE" w:rsidRDefault="007902AE" w:rsidP="00DE2B29">
                        <w:pPr>
                          <w:jc w:val="center"/>
                          <w:rPr>
                            <w:b/>
                          </w:rPr>
                        </w:pPr>
                        <w:r>
                          <w:rPr>
                            <w:rFonts w:hint="eastAsia"/>
                            <w:b/>
                          </w:rPr>
                          <w:t>项目</w:t>
                        </w:r>
                      </w:p>
                    </w:sdtContent>
                  </w:sdt>
                </w:tc>
                <w:tc>
                  <w:tcPr>
                    <w:tcW w:w="1489" w:type="pct"/>
                    <w:tcBorders>
                      <w:top w:val="outset" w:sz="4" w:space="0" w:color="auto"/>
                      <w:left w:val="outset" w:sz="4" w:space="0" w:color="auto"/>
                      <w:bottom w:val="outset" w:sz="4" w:space="0" w:color="auto"/>
                      <w:right w:val="outset" w:sz="4" w:space="0" w:color="auto"/>
                    </w:tcBorders>
                  </w:tcPr>
                  <w:sdt>
                    <w:sdtPr>
                      <w:rPr>
                        <w:rFonts w:hint="eastAsia"/>
                        <w:b/>
                      </w:rPr>
                      <w:tag w:val="_PLD_b2515bcf6eee4449a357df27c89fbdf5"/>
                      <w:id w:val="552112"/>
                      <w:lock w:val="sdtLocked"/>
                    </w:sdtPr>
                    <w:sdtContent>
                      <w:p w:rsidR="007902AE" w:rsidRDefault="007902AE" w:rsidP="00DE2B29">
                        <w:pPr>
                          <w:autoSpaceDE w:val="0"/>
                          <w:autoSpaceDN w:val="0"/>
                          <w:adjustRightInd w:val="0"/>
                          <w:jc w:val="center"/>
                          <w:rPr>
                            <w:b/>
                          </w:rPr>
                        </w:pPr>
                        <w:r>
                          <w:rPr>
                            <w:b/>
                            <w:szCs w:val="21"/>
                          </w:rPr>
                          <w:t>2020年第一季度</w:t>
                        </w:r>
                      </w:p>
                    </w:sdtContent>
                  </w:sdt>
                </w:tc>
                <w:tc>
                  <w:tcPr>
                    <w:tcW w:w="1485" w:type="pct"/>
                    <w:tcBorders>
                      <w:top w:val="outset" w:sz="4" w:space="0" w:color="auto"/>
                      <w:left w:val="outset" w:sz="4" w:space="0" w:color="auto"/>
                      <w:bottom w:val="outset" w:sz="4" w:space="0" w:color="auto"/>
                      <w:right w:val="outset" w:sz="4" w:space="0" w:color="auto"/>
                    </w:tcBorders>
                  </w:tcPr>
                  <w:sdt>
                    <w:sdtPr>
                      <w:rPr>
                        <w:rFonts w:hint="eastAsia"/>
                        <w:b/>
                      </w:rPr>
                      <w:tag w:val="_PLD_b0e89e1075ab432fa6de44ebd2540d22"/>
                      <w:id w:val="552113"/>
                      <w:lock w:val="sdtLocked"/>
                    </w:sdtPr>
                    <w:sdtContent>
                      <w:p w:rsidR="007902AE" w:rsidRDefault="007902AE" w:rsidP="00DE2B29">
                        <w:pPr>
                          <w:autoSpaceDE w:val="0"/>
                          <w:autoSpaceDN w:val="0"/>
                          <w:adjustRightInd w:val="0"/>
                          <w:jc w:val="center"/>
                          <w:rPr>
                            <w:b/>
                          </w:rPr>
                        </w:pPr>
                        <w:r>
                          <w:rPr>
                            <w:b/>
                            <w:szCs w:val="21"/>
                          </w:rPr>
                          <w:t>2019年第一季度</w:t>
                        </w:r>
                      </w:p>
                    </w:sdtContent>
                  </w:sdt>
                </w:tc>
              </w:tr>
              <w:tr w:rsidR="007902AE" w:rsidTr="007902AE">
                <w:sdt>
                  <w:sdtPr>
                    <w:tag w:val="_PLD_21284a4a08a448a5a684340ce500b89b"/>
                    <w:id w:val="552114"/>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rPr>
                            <w:szCs w:val="21"/>
                          </w:rPr>
                        </w:pPr>
                        <w:r>
                          <w:rPr>
                            <w:rFonts w:hint="eastAsia"/>
                            <w:b/>
                            <w:bCs/>
                            <w:szCs w:val="21"/>
                          </w:rPr>
                          <w:t>一、经营活动产生的现金流量：</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58609732af204515aceb1f4e5ac789df"/>
                    <w:id w:val="552115"/>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销售商品、提供劳务收到的现金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171,800,176.43</w:t>
                    </w: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223,530,898.62</w:t>
                    </w:r>
                  </w:p>
                </w:tc>
              </w:tr>
              <w:tr w:rsidR="007902AE" w:rsidTr="007902AE">
                <w:sdt>
                  <w:sdtPr>
                    <w:tag w:val="_PLD_49ced1da79bc461bb84bbb486750c7ff"/>
                    <w:id w:val="552116"/>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客户存款和同业存放款项净增加额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49eb1cb6a76643e7ad714d4081fd1b69"/>
                    <w:id w:val="552117"/>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向中央银行借款净增加额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a4310b9bc5da4f3086d15ffa80c884a3"/>
                    <w:id w:val="552118"/>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向其他金融机构拆入资金净增加额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99b6b6460a4c40419b21ec70e385b6ca"/>
                    <w:id w:val="552119"/>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收到原保险合同保费取得的现金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52481b72d42b4890b220ef6995c641bf"/>
                    <w:id w:val="552120"/>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收到再保业务现金净额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6d458d79a40b4d129086edf51c44b255"/>
                    <w:id w:val="552121"/>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保户储金及投资款净增加额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68c6fe8a62a949ffa2e26b4eebf4985d"/>
                    <w:id w:val="552122"/>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收取利息、手续费及佣金的现金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0212fffbe7ab44e999c442fa11edab0c"/>
                    <w:id w:val="552123"/>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拆入资金净增加额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0c50c55982c2444c9ca2f8cdf1e760dd"/>
                    <w:id w:val="552124"/>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回购业务资金净增加额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tc>
                  <w:tcPr>
                    <w:tcW w:w="2024" w:type="pct"/>
                    <w:tcBorders>
                      <w:top w:val="outset" w:sz="4" w:space="0" w:color="auto"/>
                      <w:left w:val="outset" w:sz="4" w:space="0" w:color="auto"/>
                      <w:bottom w:val="outset" w:sz="4" w:space="0" w:color="auto"/>
                      <w:right w:val="outset" w:sz="4" w:space="0" w:color="auto"/>
                    </w:tcBorders>
                  </w:tcPr>
                  <w:sdt>
                    <w:sdtPr>
                      <w:rPr>
                        <w:rFonts w:hint="eastAsia"/>
                      </w:rPr>
                      <w:tag w:val="_PLD_5fe530da75df46cebf3ee76865900041"/>
                      <w:id w:val="552125"/>
                      <w:lock w:val="sdtLocked"/>
                    </w:sdtPr>
                    <w:sdtContent>
                      <w:p w:rsidR="007902AE" w:rsidRDefault="007902AE" w:rsidP="00DE2B29">
                        <w:pPr>
                          <w:ind w:firstLineChars="100" w:firstLine="210"/>
                        </w:pPr>
                        <w:r>
                          <w:rPr>
                            <w:rFonts w:hint="eastAsia"/>
                          </w:rPr>
                          <w:t>代理买卖证券收到的现金净额</w:t>
                        </w:r>
                      </w:p>
                    </w:sdtContent>
                  </w:sdt>
                </w:tc>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0bdcf8e592214c938d9a05fc960b3c87"/>
                    <w:id w:val="552126"/>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收到的税费返还</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908,438.79</w:t>
                    </w: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413,836.10</w:t>
                    </w:r>
                  </w:p>
                </w:tc>
              </w:tr>
              <w:tr w:rsidR="007902AE" w:rsidTr="007902AE">
                <w:sdt>
                  <w:sdtPr>
                    <w:tag w:val="_PLD_6d76bf3e87cd424c8062cc08f7a51d69"/>
                    <w:id w:val="552127"/>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收到其他与经营活动有关的现金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17,026,901.74</w:t>
                    </w: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4,219,086.34</w:t>
                    </w:r>
                  </w:p>
                </w:tc>
              </w:tr>
              <w:tr w:rsidR="007902AE" w:rsidTr="007902AE">
                <w:sdt>
                  <w:sdtPr>
                    <w:tag w:val="_PLD_4440ead24311470fb4effe52a8f4ee2d"/>
                    <w:id w:val="552128"/>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200" w:firstLine="420"/>
                          <w:rPr>
                            <w:szCs w:val="21"/>
                          </w:rPr>
                        </w:pPr>
                        <w:r>
                          <w:rPr>
                            <w:rFonts w:hint="eastAsia"/>
                            <w:szCs w:val="21"/>
                          </w:rPr>
                          <w:t>经营活动现金流入小计</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189,735,516.96</w:t>
                    </w: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228,163,821.06</w:t>
                    </w:r>
                  </w:p>
                </w:tc>
              </w:tr>
              <w:tr w:rsidR="007902AE" w:rsidTr="007902AE">
                <w:sdt>
                  <w:sdtPr>
                    <w:tag w:val="_PLD_504d74bf0dd941da9facaa70384461d0"/>
                    <w:id w:val="552129"/>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购买商品、接受劳务支付的现金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124,312,636.18</w:t>
                    </w: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150,069,237.20</w:t>
                    </w:r>
                  </w:p>
                </w:tc>
              </w:tr>
              <w:tr w:rsidR="007902AE" w:rsidTr="007902AE">
                <w:sdt>
                  <w:sdtPr>
                    <w:tag w:val="_PLD_73133dca417e4aabb00abeebf0e1f195"/>
                    <w:id w:val="552130"/>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客户贷款及垫款净增加额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aa0bdb371f86447e9dfd45d9b7228cad"/>
                    <w:id w:val="552131"/>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存放中央银行和同业款项净增加额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1e719a082d0f4ea9b712c07112535fa5"/>
                    <w:id w:val="552132"/>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支付原保险合同赔付款项的现金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tc>
                  <w:tcPr>
                    <w:tcW w:w="2024" w:type="pct"/>
                    <w:tcBorders>
                      <w:top w:val="outset" w:sz="4" w:space="0" w:color="auto"/>
                      <w:left w:val="outset" w:sz="4" w:space="0" w:color="auto"/>
                      <w:bottom w:val="outset" w:sz="4" w:space="0" w:color="auto"/>
                      <w:right w:val="outset" w:sz="4" w:space="0" w:color="auto"/>
                    </w:tcBorders>
                  </w:tcPr>
                  <w:sdt>
                    <w:sdtPr>
                      <w:rPr>
                        <w:rFonts w:hint="eastAsia"/>
                      </w:rPr>
                      <w:tag w:val="_PLD_1a0f5dc878094842917eace23df12ccd"/>
                      <w:id w:val="552133"/>
                      <w:lock w:val="sdtLocked"/>
                    </w:sdtPr>
                    <w:sdtContent>
                      <w:p w:rsidR="007902AE" w:rsidRDefault="007902AE" w:rsidP="00DE2B29">
                        <w:pPr>
                          <w:ind w:firstLineChars="100" w:firstLine="210"/>
                        </w:pPr>
                        <w:r>
                          <w:rPr>
                            <w:rFonts w:hint="eastAsia"/>
                          </w:rPr>
                          <w:t>拆出资金净增加额</w:t>
                        </w:r>
                      </w:p>
                    </w:sdtContent>
                  </w:sdt>
                </w:tc>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3a4005becdc54e219c15a61e8a5ceac3"/>
                    <w:id w:val="552134"/>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支付利息、手续费及佣金的现金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92f3cd279eb4452093f90c200ac7bb49"/>
                    <w:id w:val="552135"/>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支付保单红利的现金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7d45b9ce3aed471daec5994db71997c8"/>
                    <w:id w:val="552136"/>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支付给职工及为职工支付的现金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65,682,678.53</w:t>
                    </w: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80,996,458.65</w:t>
                    </w:r>
                  </w:p>
                </w:tc>
              </w:tr>
              <w:tr w:rsidR="007902AE" w:rsidTr="007902AE">
                <w:sdt>
                  <w:sdtPr>
                    <w:tag w:val="_PLD_bcb9e9db31fa418dbf454c4edd157e0e"/>
                    <w:id w:val="552137"/>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支付的各项税费</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9,776,776.00</w:t>
                    </w: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18,572,027.69</w:t>
                    </w:r>
                  </w:p>
                </w:tc>
              </w:tr>
              <w:tr w:rsidR="007902AE" w:rsidTr="007902AE">
                <w:sdt>
                  <w:sdtPr>
                    <w:tag w:val="_PLD_82c210f7059e42cc9f368d78b1b78d3d"/>
                    <w:id w:val="552138"/>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支付其他与经营活动有关的现金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11,024,144.82</w:t>
                    </w: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10,419,964.68</w:t>
                    </w:r>
                  </w:p>
                </w:tc>
              </w:tr>
              <w:tr w:rsidR="007902AE" w:rsidTr="007902AE">
                <w:sdt>
                  <w:sdtPr>
                    <w:tag w:val="_PLD_3b631513f0d64fdba87174722f050a07"/>
                    <w:id w:val="552139"/>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200" w:firstLine="420"/>
                          <w:rPr>
                            <w:szCs w:val="21"/>
                          </w:rPr>
                        </w:pPr>
                        <w:r>
                          <w:rPr>
                            <w:rFonts w:hint="eastAsia"/>
                            <w:szCs w:val="21"/>
                          </w:rPr>
                          <w:t>经营活动现金流出小计</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210,796,235.53</w:t>
                    </w: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260,057,688.22</w:t>
                    </w:r>
                  </w:p>
                </w:tc>
              </w:tr>
              <w:tr w:rsidR="007902AE" w:rsidTr="007902AE">
                <w:sdt>
                  <w:sdtPr>
                    <w:tag w:val="_PLD_5e288259fc7f40db91d03b3865c224de"/>
                    <w:id w:val="552140"/>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300" w:firstLine="630"/>
                          <w:rPr>
                            <w:szCs w:val="21"/>
                          </w:rPr>
                        </w:pPr>
                        <w:r>
                          <w:rPr>
                            <w:rFonts w:hint="eastAsia"/>
                            <w:szCs w:val="21"/>
                          </w:rPr>
                          <w:t>经营活动产生的现金流量净额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-21,060,718.57</w:t>
                    </w: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-31,893,867.16</w:t>
                    </w:r>
                  </w:p>
                </w:tc>
              </w:tr>
              <w:tr w:rsidR="007902AE" w:rsidTr="007902AE">
                <w:sdt>
                  <w:sdtPr>
                    <w:tag w:val="_PLD_526fd543d0ba4a37aa4ebd79b368dace"/>
                    <w:id w:val="552141"/>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rPr>
                            <w:szCs w:val="21"/>
                          </w:rPr>
                        </w:pPr>
                        <w:r>
                          <w:rPr>
                            <w:rFonts w:hint="eastAsia"/>
                            <w:b/>
                            <w:bCs/>
                            <w:szCs w:val="21"/>
                          </w:rPr>
                          <w:t>二、投资活动产生的现金流量：</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color w:val="008000"/>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color w:val="008000"/>
                        <w:szCs w:val="21"/>
                      </w:rPr>
                    </w:pPr>
                  </w:p>
                </w:tc>
              </w:tr>
              <w:tr w:rsidR="007902AE" w:rsidTr="007902AE">
                <w:sdt>
                  <w:sdtPr>
                    <w:tag w:val="_PLD_1ddff02918d64fc7808d1fac2ad6b89c"/>
                    <w:id w:val="552142"/>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收回投资收到的现金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4,610.00</w:t>
                    </w:r>
                  </w:p>
                </w:tc>
              </w:tr>
              <w:tr w:rsidR="007902AE" w:rsidTr="007902AE">
                <w:sdt>
                  <w:sdtPr>
                    <w:tag w:val="_PLD_cb5dcb57602c47758eb9981cef363fc8"/>
                    <w:id w:val="552143"/>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取得投资收益收到的现金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4,470,379.03</w:t>
                    </w: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4,028,339.55</w:t>
                    </w:r>
                  </w:p>
                </w:tc>
              </w:tr>
              <w:tr w:rsidR="007902AE" w:rsidTr="007902AE">
                <w:sdt>
                  <w:sdtPr>
                    <w:tag w:val="_PLD_f46b211f99244f7e80143be41b2521a7"/>
                    <w:id w:val="552144"/>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处置固定资产、无形资产和其他长期资产收回的现金净额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283c6ccfde8245c8994c8b20c09722ed"/>
                    <w:id w:val="552145"/>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处置子公司及其他营业单位收到的现金净额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7ec450ec394e4c4ba21e9bddd2bb4a01"/>
                    <w:id w:val="552146"/>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收到其他与投资活动有关的现金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20,982,532.79</w:t>
                    </w: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89,400,000.00</w:t>
                    </w:r>
                  </w:p>
                </w:tc>
              </w:tr>
              <w:tr w:rsidR="007902AE" w:rsidTr="007902AE">
                <w:sdt>
                  <w:sdtPr>
                    <w:tag w:val="_PLD_02385fb6cbee4997ba3d1f5c31cc9ef7"/>
                    <w:id w:val="552147"/>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200" w:firstLine="420"/>
                          <w:rPr>
                            <w:szCs w:val="21"/>
                          </w:rPr>
                        </w:pPr>
                        <w:r>
                          <w:rPr>
                            <w:rFonts w:hint="eastAsia"/>
                            <w:szCs w:val="21"/>
                          </w:rPr>
                          <w:t>投资活动现金流入小计</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25,452,911.82</w:t>
                    </w: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93,432,949.55</w:t>
                    </w:r>
                  </w:p>
                </w:tc>
              </w:tr>
              <w:tr w:rsidR="007902AE" w:rsidTr="007902AE">
                <w:sdt>
                  <w:sdtPr>
                    <w:tag w:val="_PLD_8a2f66400198494ea94aa9ce0205b0af"/>
                    <w:id w:val="552148"/>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购建固定资产、无形资产和其他长期资产支付的现金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4,106,064.30</w:t>
                    </w: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14,478,292.98</w:t>
                    </w:r>
                  </w:p>
                </w:tc>
              </w:tr>
              <w:tr w:rsidR="007902AE" w:rsidTr="007902AE">
                <w:sdt>
                  <w:sdtPr>
                    <w:tag w:val="_PLD_1a44d28a52584a6fa7cd4d6eeda21d31"/>
                    <w:id w:val="552149"/>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投资支付的现金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4,610.00</w:t>
                    </w:r>
                  </w:p>
                </w:tc>
              </w:tr>
              <w:tr w:rsidR="007902AE" w:rsidTr="007902AE">
                <w:sdt>
                  <w:sdtPr>
                    <w:tag w:val="_PLD_0f0efdc28def4b3da24ddb041a0797ae"/>
                    <w:id w:val="552150"/>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质押贷款净增加额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1daf9a31e3ee437f89c7eb15f2784670"/>
                    <w:id w:val="552151"/>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取得子公司及其他营业单位支付的现金净额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781a516afb444ceb93f221e7764121d2"/>
                    <w:id w:val="552152"/>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支付其他与投资活动有关的现金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100,000.00</w:t>
                    </w: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30,300,000.00</w:t>
                    </w:r>
                  </w:p>
                </w:tc>
              </w:tr>
              <w:tr w:rsidR="007902AE" w:rsidTr="007902AE">
                <w:sdt>
                  <w:sdtPr>
                    <w:tag w:val="_PLD_739a4b0388394ce9a05508eb31cdf37a"/>
                    <w:id w:val="552153"/>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200" w:firstLine="420"/>
                          <w:rPr>
                            <w:szCs w:val="21"/>
                          </w:rPr>
                        </w:pPr>
                        <w:r>
                          <w:rPr>
                            <w:rFonts w:hint="eastAsia"/>
                            <w:szCs w:val="21"/>
                          </w:rPr>
                          <w:t>投资活动现金流出小计</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4,206,064.30</w:t>
                    </w: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44,782,902.98</w:t>
                    </w:r>
                  </w:p>
                </w:tc>
              </w:tr>
              <w:tr w:rsidR="007902AE" w:rsidTr="007902AE">
                <w:sdt>
                  <w:sdtPr>
                    <w:tag w:val="_PLD_b925efb21993493197746d3e87d80c20"/>
                    <w:id w:val="552154"/>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300" w:firstLine="630"/>
                          <w:rPr>
                            <w:szCs w:val="21"/>
                          </w:rPr>
                        </w:pPr>
                        <w:r>
                          <w:rPr>
                            <w:rFonts w:hint="eastAsia"/>
                            <w:szCs w:val="21"/>
                          </w:rPr>
                          <w:t>投资活动产生的现金流量净额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21,246,847.52</w:t>
                    </w: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48,650,046.57</w:t>
                    </w:r>
                  </w:p>
                </w:tc>
              </w:tr>
              <w:tr w:rsidR="007902AE" w:rsidTr="007902AE">
                <w:sdt>
                  <w:sdtPr>
                    <w:tag w:val="_PLD_36767c200766400795eb24775c42ac92"/>
                    <w:id w:val="552155"/>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rPr>
                            <w:szCs w:val="21"/>
                          </w:rPr>
                        </w:pPr>
                        <w:r>
                          <w:rPr>
                            <w:rFonts w:hint="eastAsia"/>
                            <w:b/>
                            <w:bCs/>
                            <w:szCs w:val="21"/>
                          </w:rPr>
                          <w:t>三、筹资活动产生的现金流量：</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color w:val="008000"/>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color w:val="008000"/>
                        <w:szCs w:val="21"/>
                      </w:rPr>
                    </w:pPr>
                  </w:p>
                </w:tc>
              </w:tr>
              <w:tr w:rsidR="007902AE" w:rsidTr="007902AE">
                <w:sdt>
                  <w:sdtPr>
                    <w:tag w:val="_PLD_c2b51146afe341e1b097f3ee17a52699"/>
                    <w:id w:val="552156"/>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吸收投资收到的现金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c7bc425056e543fcad97673a85078596"/>
                    <w:id w:val="552157"/>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其中：子公司吸收少数股东投资收到的现金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d9f2df8eef824c4da650e705c0c47692"/>
                    <w:id w:val="552158"/>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取得借款收到的现金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6eeab554458744bcb378eef95b36d605"/>
                    <w:id w:val="552159"/>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收到其他与筹资活动有关的现金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6ea4605e5cbf4d4191d0f4b1d231fb9d"/>
                    <w:id w:val="552160"/>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200" w:firstLine="420"/>
                          <w:rPr>
                            <w:szCs w:val="21"/>
                          </w:rPr>
                        </w:pPr>
                        <w:r>
                          <w:rPr>
                            <w:rFonts w:hint="eastAsia"/>
                            <w:szCs w:val="21"/>
                          </w:rPr>
                          <w:t>筹资活动现金流入小计</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f3207f95cedf473eae3501e73a17b8a1"/>
                    <w:id w:val="552161"/>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偿还债务支付的现金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70,000,000.00</w:t>
                    </w:r>
                  </w:p>
                </w:tc>
              </w:tr>
              <w:tr w:rsidR="007902AE" w:rsidTr="007902AE">
                <w:sdt>
                  <w:sdtPr>
                    <w:tag w:val="_PLD_2d48d75e96fe4ca291228ceab02e0c79"/>
                    <w:id w:val="552162"/>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分配股利、利润或偿付利息支付的现金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2,388,118.05</w:t>
                    </w: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1,759,958.27</w:t>
                    </w:r>
                  </w:p>
                </w:tc>
              </w:tr>
              <w:tr w:rsidR="007902AE" w:rsidTr="007902AE">
                <w:sdt>
                  <w:sdtPr>
                    <w:tag w:val="_PLD_924f1dfcf9244d468be1c69529d6a284"/>
                    <w:id w:val="552163"/>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其中：子公司支付给少数股东的股利、利润</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09d64e08c16f46dc9c73cb4cd9149d9f"/>
                    <w:id w:val="552164"/>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支付其他与筹资活动有关的现金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877939ef1d764da18ed42873c4624a8a"/>
                    <w:id w:val="552165"/>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200" w:firstLine="420"/>
                          <w:rPr>
                            <w:szCs w:val="21"/>
                          </w:rPr>
                        </w:pPr>
                        <w:r>
                          <w:rPr>
                            <w:rFonts w:hint="eastAsia"/>
                            <w:szCs w:val="21"/>
                          </w:rPr>
                          <w:t>筹资活动现金流出小计</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2,388,118.05</w:t>
                    </w: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71,759,958.27</w:t>
                    </w:r>
                  </w:p>
                </w:tc>
              </w:tr>
              <w:tr w:rsidR="007902AE" w:rsidTr="007902AE">
                <w:sdt>
                  <w:sdtPr>
                    <w:tag w:val="_PLD_eb13475172be417686d02cc36612a863"/>
                    <w:id w:val="552166"/>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300" w:firstLine="630"/>
                          <w:rPr>
                            <w:szCs w:val="21"/>
                          </w:rPr>
                        </w:pPr>
                        <w:r>
                          <w:rPr>
                            <w:rFonts w:hint="eastAsia"/>
                            <w:szCs w:val="21"/>
                          </w:rPr>
                          <w:t>筹资活动产生的现金流量净额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-2,388,118.05</w:t>
                    </w: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-71,759,958.27</w:t>
                    </w:r>
                  </w:p>
                </w:tc>
              </w:tr>
              <w:tr w:rsidR="007902AE" w:rsidTr="007902AE">
                <w:sdt>
                  <w:sdtPr>
                    <w:tag w:val="_PLD_5f5a0ae30d17443faa2984e4bc72a284"/>
                    <w:id w:val="552167"/>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rPr>
                            <w:szCs w:val="21"/>
                          </w:rPr>
                        </w:pPr>
                        <w:r>
                          <w:rPr>
                            <w:rFonts w:hint="eastAsia"/>
                            <w:b/>
                            <w:bCs/>
                            <w:szCs w:val="21"/>
                          </w:rPr>
                          <w:t>四、汇率变动对现金及现金等价物的影响</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46,582.65</w:t>
                    </w: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-95,294.80</w:t>
                    </w:r>
                  </w:p>
                </w:tc>
              </w:tr>
              <w:tr w:rsidR="007902AE" w:rsidTr="007902AE">
                <w:sdt>
                  <w:sdtPr>
                    <w:tag w:val="_PLD_beeabdedd7634cc99ef144c9086994ac"/>
                    <w:id w:val="552168"/>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rPr>
                            <w:szCs w:val="21"/>
                          </w:rPr>
                        </w:pPr>
                        <w:r>
                          <w:rPr>
                            <w:rFonts w:hint="eastAsia"/>
                            <w:b/>
                            <w:bCs/>
                            <w:szCs w:val="21"/>
                          </w:rPr>
                          <w:t>五、现金及现金等价物净增加额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-2,155,406.45</w:t>
                    </w: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-55,099,073.66</w:t>
                    </w:r>
                  </w:p>
                </w:tc>
              </w:tr>
              <w:tr w:rsidR="007902AE" w:rsidTr="007902AE">
                <w:sdt>
                  <w:sdtPr>
                    <w:tag w:val="_PLD_a633172f5e9941f9b010e9ffc541c223"/>
                    <w:id w:val="552169"/>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加：期初现金及现金等价物余额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173,639,315.89</w:t>
                    </w: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184,154,351.81</w:t>
                    </w:r>
                  </w:p>
                </w:tc>
              </w:tr>
              <w:tr w:rsidR="007902AE" w:rsidTr="007902AE">
                <w:sdt>
                  <w:sdtPr>
                    <w:tag w:val="_PLD_08fc3da76f8946a7aeadce91cca4b503"/>
                    <w:id w:val="552170"/>
                    <w:lock w:val="sdtLocked"/>
                  </w:sdtPr>
                  <w:sdtContent>
                    <w:tc>
                      <w:tcPr>
                        <w:tcW w:w="2024" w:type="pct"/>
                        <w:tcBorders>
                          <w:top w:val="outset" w:sz="4" w:space="0" w:color="auto"/>
                          <w:left w:val="outset" w:sz="4" w:space="0" w:color="auto"/>
                          <w:bottom w:val="outset" w:sz="4" w:space="0" w:color="auto"/>
                          <w:right w:val="outset" w:sz="4" w:space="0" w:color="auto"/>
                        </w:tcBorders>
                      </w:tcPr>
                      <w:p w:rsidR="007902AE" w:rsidRDefault="007902AE" w:rsidP="00DE2B29">
                        <w:pPr>
                          <w:rPr>
                            <w:szCs w:val="21"/>
                          </w:rPr>
                        </w:pPr>
                        <w:r>
                          <w:rPr>
                            <w:rFonts w:hint="eastAsia"/>
                            <w:b/>
                            <w:bCs/>
                            <w:szCs w:val="21"/>
                          </w:rPr>
                          <w:t>六、期末现金及现金等价物余额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171,483,909.44</w:t>
                    </w:r>
                  </w:p>
                </w:tc>
                <w:tc>
                  <w:tcPr>
                    <w:tcW w:w="1485"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129,055,278.15</w:t>
                    </w:r>
                  </w:p>
                </w:tc>
              </w:tr>
            </w:tbl>
            <w:p w:rsidR="007902AE" w:rsidRDefault="007902AE"/>
            <w:p w:rsidR="004438AB" w:rsidRDefault="00B325F8">
              <w:pPr>
                <w:snapToGrid w:val="0"/>
                <w:spacing w:line="240" w:lineRule="atLeast"/>
                <w:ind w:rightChars="12" w:right="25"/>
              </w:pPr>
              <w:r>
                <w:t>法定代表人</w:t>
              </w:r>
              <w:r>
                <w:rPr>
                  <w:rFonts w:hint="eastAsia"/>
                </w:rPr>
                <w:t>：</w:t>
              </w:r>
              <w:sdt>
                <w:sdtPr>
                  <w:rPr>
                    <w:rFonts w:hint="eastAsia"/>
                  </w:rPr>
                  <w:alias w:val="公司法定代表人"/>
                  <w:tag w:val="_GBC_cc37355f76be4f15bf025656d96bc3ad"/>
                  <w:id w:val="67464805"/>
                  <w:lock w:val="sdtLocked"/>
                  <w:placeholder>
                    <w:docPart w:val="GBC22222222222222222222222222222"/>
                  </w:placeholder>
                  <w:dataBinding w:prefixMappings="xmlns:clcid-cgi='clcid-cgi'" w:xpath="/*/clcid-cgi:GongSiFaDingDaiBiaoRen[not(@periodRef)]" w:storeItemID="{42DEBF9A-6816-48AE-BADD-E3125C474CD9}"/>
                  <w:text/>
                </w:sdtPr>
                <w:sdtContent>
                  <w:r w:rsidR="0032099A">
                    <w:rPr>
                      <w:rFonts w:hint="eastAsia"/>
                    </w:rPr>
                    <w:t>陈晋辉代</w:t>
                  </w:r>
                </w:sdtContent>
              </w:sdt>
              <w:r w:rsidR="00DF6801">
                <w:rPr>
                  <w:rFonts w:hint="eastAsia"/>
                </w:rPr>
                <w:t xml:space="preserve">        主</w:t>
              </w:r>
              <w:r>
                <w:t>管会计工作负责人</w:t>
              </w:r>
              <w:r>
                <w:rPr>
                  <w:rFonts w:hint="eastAsia"/>
                </w:rPr>
                <w:t>：</w:t>
              </w:r>
              <w:sdt>
                <w:sdtPr>
                  <w:rPr>
                    <w:rFonts w:hint="eastAsia"/>
                  </w:rPr>
                  <w:alias w:val="主管会计工作负责人姓名"/>
                  <w:tag w:val="_GBC_f287eefde3e34ef59ddd1a69b7af4813"/>
                  <w:id w:val="-1199395493"/>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FD2A68">
                    <w:rPr>
                      <w:rFonts w:hint="eastAsia"/>
                    </w:rPr>
                    <w:t>曾四新</w:t>
                  </w:r>
                </w:sdtContent>
              </w:sdt>
              <w:r w:rsidR="00DF6801">
                <w:rPr>
                  <w:rFonts w:hint="eastAsia"/>
                </w:rPr>
                <w:t xml:space="preserve">        会</w:t>
              </w:r>
              <w:r>
                <w:t>计机构负责人</w:t>
              </w:r>
              <w:r>
                <w:rPr>
                  <w:rFonts w:hint="eastAsia"/>
                </w:rPr>
                <w:t>：</w:t>
              </w:r>
              <w:sdt>
                <w:sdtPr>
                  <w:rPr>
                    <w:rFonts w:hint="eastAsia"/>
                  </w:rPr>
                  <w:alias w:val="会计机构负责人姓名"/>
                  <w:tag w:val="_GBC_73c6e921bea6425e93fc893408460035"/>
                  <w:id w:val="1486049791"/>
                  <w:lock w:val="sdtLocked"/>
                  <w:placeholder>
                    <w:docPart w:val="GBC22222222222222222222222222222"/>
                  </w:placeholder>
                  <w:dataBinding w:prefixMappings="xmlns:clcid-mr='clcid-mr'" w:xpath="/*/clcid-mr:KuaiJiJiGouFuZeRenXingMing[not(@periodRef)]" w:storeItemID="{42DEBF9A-6816-48AE-BADD-E3125C474CD9}"/>
                  <w:text/>
                </w:sdtPr>
                <w:sdtContent>
                  <w:r>
                    <w:rPr>
                      <w:rFonts w:hint="eastAsia"/>
                    </w:rPr>
                    <w:t>黄娅莹</w:t>
                  </w:r>
                </w:sdtContent>
              </w:sdt>
            </w:p>
          </w:sdtContent>
        </w:sdt>
        <w:p w:rsidR="004438AB" w:rsidRDefault="004438AB"/>
        <w:p w:rsidR="004438AB" w:rsidRDefault="004438AB"/>
        <w:sdt>
          <w:sdtPr>
            <w:rPr>
              <w:rFonts w:hint="eastAsia"/>
              <w:b/>
              <w:bCs/>
            </w:rPr>
            <w:tag w:val="_GBC_672bbb5f74b44967ab29a9442ea05805"/>
            <w:id w:val="-177816388"/>
            <w:lock w:val="sdtLocked"/>
            <w:placeholder>
              <w:docPart w:val="GBC22222222222222222222222222222"/>
            </w:placeholder>
          </w:sdtPr>
          <w:sdtEndPr>
            <w:rPr>
              <w:b w:val="0"/>
              <w:bCs w:val="0"/>
            </w:rPr>
          </w:sdtEndPr>
          <w:sdtContent>
            <w:p w:rsidR="004438AB" w:rsidRDefault="00B325F8">
              <w:pPr>
                <w:jc w:val="center"/>
                <w:outlineLvl w:val="2"/>
                <w:rPr>
                  <w:b/>
                  <w:bCs/>
                </w:rPr>
              </w:pPr>
              <w:r>
                <w:rPr>
                  <w:rFonts w:hint="eastAsia"/>
                  <w:b/>
                  <w:bCs/>
                </w:rPr>
                <w:t>母公司</w:t>
              </w:r>
              <w:r>
                <w:rPr>
                  <w:b/>
                  <w:bCs/>
                </w:rPr>
                <w:t>现金流量表</w:t>
              </w:r>
            </w:p>
            <w:p w:rsidR="004438AB" w:rsidRDefault="00B325F8">
              <w:pPr>
                <w:jc w:val="center"/>
              </w:pPr>
              <w:r>
                <w:t>2020年</w:t>
              </w:r>
              <w:r>
                <w:rPr>
                  <w:rFonts w:hint="eastAsia"/>
                </w:rPr>
                <w:t>1—3</w:t>
              </w:r>
              <w:r>
                <w:t>月</w:t>
              </w:r>
            </w:p>
            <w:p w:rsidR="004438AB" w:rsidRDefault="00B325F8">
              <w:pPr>
                <w:rPr>
                  <w:b/>
                  <w:bCs/>
                </w:rPr>
              </w:pPr>
              <w:r>
                <w:rPr>
                  <w:rFonts w:hint="eastAsia"/>
                </w:rPr>
                <w:t>编制单位：</w:t>
              </w:r>
              <w:sdt>
                <w:sdtPr>
                  <w:rPr>
                    <w:rFonts w:hint="eastAsia"/>
                  </w:rPr>
                  <w:alias w:val="公司法定中文名称"/>
                  <w:tag w:val="_GBC_39c2f3fee5ff45158f4ce67cd8a9d613"/>
                  <w:id w:val="439728696"/>
                  <w:lock w:val="sdtLocked"/>
                  <w:placeholder>
                    <w:docPart w:val="GBC22222222222222222222222222222"/>
                  </w:placeholder>
                  <w:dataBinding w:prefixMappings="xmlns:clcid-cgi='clcid-cgi'" w:xpath="/*/clcid-cgi:GongSiFaDingZhongWenMingCheng[not(@periodRef)]" w:storeItemID="{42DEBF9A-6816-48AE-BADD-E3125C474CD9}"/>
                  <w:text/>
                </w:sdtPr>
                <w:sdtContent>
                  <w:r>
                    <w:rPr>
                      <w:rFonts w:hint="eastAsia"/>
                    </w:rPr>
                    <w:t>福建龙溪轴承(集团)股份有限公司</w:t>
                  </w:r>
                </w:sdtContent>
              </w:sdt>
            </w:p>
            <w:p w:rsidR="004438AB" w:rsidRDefault="00B325F8">
              <w:pPr>
                <w:wordWrap w:val="0"/>
                <w:jc w:val="right"/>
              </w:pPr>
              <w:r>
                <w:t>单位</w:t>
              </w:r>
              <w:r>
                <w:rPr>
                  <w:rFonts w:hint="eastAsia"/>
                </w:rPr>
                <w:t>：</w:t>
              </w:r>
              <w:sdt>
                <w:sdtPr>
                  <w:rPr>
                    <w:rFonts w:hint="eastAsia"/>
                  </w:rPr>
                  <w:alias w:val="单位_现金流量表"/>
                  <w:tag w:val="_GBC_8c17af396bcd423a81e22a50c9ffe48d"/>
                  <w:id w:val="316019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币种</w:t>
              </w:r>
              <w:r>
                <w:rPr>
                  <w:rFonts w:hint="eastAsia"/>
                </w:rPr>
                <w:t>：</w:t>
              </w:r>
              <w:sdt>
                <w:sdtPr>
                  <w:rPr>
                    <w:rFonts w:hint="eastAsia"/>
                  </w:rPr>
                  <w:alias w:val="币种_现金流量表"/>
                  <w:tag w:val="_GBC_57b22ab093f0479980bc5832fb0ab092"/>
                  <w:id w:val="3160231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审计类型：</w:t>
              </w:r>
              <w:sdt>
                <w:sdtPr>
                  <w:rPr>
                    <w:rFonts w:hint="eastAsia"/>
                  </w:rPr>
                  <w:alias w:val="审计类型_现金流量表"/>
                  <w:tag w:val="_GBC_da61be84d7cb407e87f784b570174b2d"/>
                  <w:id w:val="-449398484"/>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668"/>
                <w:gridCol w:w="2695"/>
                <w:gridCol w:w="2686"/>
              </w:tblGrid>
              <w:tr w:rsidR="007902AE" w:rsidTr="00DE2B29">
                <w:tc>
                  <w:tcPr>
                    <w:tcW w:w="2027" w:type="pct"/>
                    <w:tcBorders>
                      <w:top w:val="outset" w:sz="4" w:space="0" w:color="auto"/>
                      <w:left w:val="outset" w:sz="4" w:space="0" w:color="auto"/>
                      <w:bottom w:val="outset" w:sz="4" w:space="0" w:color="auto"/>
                      <w:right w:val="outset" w:sz="4" w:space="0" w:color="auto"/>
                    </w:tcBorders>
                  </w:tcPr>
                  <w:sdt>
                    <w:sdtPr>
                      <w:rPr>
                        <w:rFonts w:hint="eastAsia"/>
                        <w:b/>
                      </w:rPr>
                      <w:tag w:val="_PLD_038e8a3068fd45e99cf6e6dd96dcdb76"/>
                      <w:id w:val="554621"/>
                      <w:lock w:val="sdtLocked"/>
                    </w:sdtPr>
                    <w:sdtContent>
                      <w:p w:rsidR="007902AE" w:rsidRDefault="007902AE" w:rsidP="00DE2B29">
                        <w:pPr>
                          <w:jc w:val="center"/>
                          <w:rPr>
                            <w:b/>
                          </w:rPr>
                        </w:pPr>
                        <w:r>
                          <w:rPr>
                            <w:rFonts w:hint="eastAsia"/>
                            <w:b/>
                          </w:rPr>
                          <w:t>项目</w:t>
                        </w:r>
                      </w:p>
                    </w:sdtContent>
                  </w:sdt>
                </w:tc>
                <w:tc>
                  <w:tcPr>
                    <w:tcW w:w="1489" w:type="pct"/>
                    <w:tcBorders>
                      <w:top w:val="outset" w:sz="4" w:space="0" w:color="auto"/>
                      <w:left w:val="outset" w:sz="4" w:space="0" w:color="auto"/>
                      <w:bottom w:val="outset" w:sz="4" w:space="0" w:color="auto"/>
                      <w:right w:val="outset" w:sz="4" w:space="0" w:color="auto"/>
                    </w:tcBorders>
                  </w:tcPr>
                  <w:sdt>
                    <w:sdtPr>
                      <w:rPr>
                        <w:rFonts w:hint="eastAsia"/>
                        <w:b/>
                      </w:rPr>
                      <w:tag w:val="_PLD_e110cf7b1a414f2c9902b09cb79bd144"/>
                      <w:id w:val="554622"/>
                      <w:lock w:val="sdtLocked"/>
                    </w:sdtPr>
                    <w:sdtContent>
                      <w:p w:rsidR="007902AE" w:rsidRDefault="007902AE" w:rsidP="00DE2B29">
                        <w:pPr>
                          <w:autoSpaceDE w:val="0"/>
                          <w:autoSpaceDN w:val="0"/>
                          <w:adjustRightInd w:val="0"/>
                          <w:jc w:val="center"/>
                          <w:rPr>
                            <w:b/>
                          </w:rPr>
                        </w:pPr>
                        <w:r>
                          <w:rPr>
                            <w:b/>
                            <w:szCs w:val="21"/>
                          </w:rPr>
                          <w:t>2020年第一季度</w:t>
                        </w:r>
                      </w:p>
                    </w:sdtContent>
                  </w:sdt>
                </w:tc>
                <w:tc>
                  <w:tcPr>
                    <w:tcW w:w="1484" w:type="pct"/>
                    <w:tcBorders>
                      <w:top w:val="outset" w:sz="4" w:space="0" w:color="auto"/>
                      <w:left w:val="outset" w:sz="4" w:space="0" w:color="auto"/>
                      <w:bottom w:val="outset" w:sz="4" w:space="0" w:color="auto"/>
                      <w:right w:val="outset" w:sz="4" w:space="0" w:color="auto"/>
                    </w:tcBorders>
                  </w:tcPr>
                  <w:sdt>
                    <w:sdtPr>
                      <w:rPr>
                        <w:rFonts w:hint="eastAsia"/>
                        <w:b/>
                      </w:rPr>
                      <w:tag w:val="_PLD_c2f1aeb4bc85409089c3ea99b29930c8"/>
                      <w:id w:val="554623"/>
                      <w:lock w:val="sdtLocked"/>
                    </w:sdtPr>
                    <w:sdtContent>
                      <w:p w:rsidR="007902AE" w:rsidRDefault="007902AE" w:rsidP="00DE2B29">
                        <w:pPr>
                          <w:autoSpaceDE w:val="0"/>
                          <w:autoSpaceDN w:val="0"/>
                          <w:adjustRightInd w:val="0"/>
                          <w:jc w:val="center"/>
                          <w:rPr>
                            <w:b/>
                          </w:rPr>
                        </w:pPr>
                        <w:r>
                          <w:rPr>
                            <w:b/>
                            <w:szCs w:val="21"/>
                          </w:rPr>
                          <w:t>2019年第一季度</w:t>
                        </w:r>
                      </w:p>
                    </w:sdtContent>
                  </w:sdt>
                </w:tc>
              </w:tr>
              <w:tr w:rsidR="007902AE" w:rsidTr="007902AE">
                <w:sdt>
                  <w:sdtPr>
                    <w:tag w:val="_PLD_8968e4e3fe3e4a8193d2c7dfd64e742c"/>
                    <w:id w:val="554624"/>
                    <w:lock w:val="sdtLocked"/>
                  </w:sdtPr>
                  <w:sdtContent>
                    <w:tc>
                      <w:tcPr>
                        <w:tcW w:w="2027" w:type="pct"/>
                        <w:tcBorders>
                          <w:top w:val="outset" w:sz="4" w:space="0" w:color="auto"/>
                          <w:left w:val="outset" w:sz="4" w:space="0" w:color="auto"/>
                          <w:bottom w:val="outset" w:sz="4" w:space="0" w:color="auto"/>
                          <w:right w:val="outset" w:sz="4" w:space="0" w:color="auto"/>
                        </w:tcBorders>
                      </w:tcPr>
                      <w:p w:rsidR="007902AE" w:rsidRDefault="007902AE" w:rsidP="00DE2B29">
                        <w:pPr>
                          <w:rPr>
                            <w:szCs w:val="21"/>
                          </w:rPr>
                        </w:pPr>
                        <w:r>
                          <w:rPr>
                            <w:rFonts w:hint="eastAsia"/>
                            <w:b/>
                            <w:bCs/>
                            <w:szCs w:val="21"/>
                          </w:rPr>
                          <w:t>一、经营活动产生的现金流量：</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484"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f26a3d6f41d24f3aabe13e6885858aa0"/>
                    <w:id w:val="554625"/>
                    <w:lock w:val="sdtLocked"/>
                  </w:sdtPr>
                  <w:sdtContent>
                    <w:tc>
                      <w:tcPr>
                        <w:tcW w:w="2027"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销售商品、提供劳务收到的现金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95,150,570.87</w:t>
                    </w:r>
                  </w:p>
                </w:tc>
                <w:tc>
                  <w:tcPr>
                    <w:tcW w:w="1484"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138,111,581.24</w:t>
                    </w:r>
                  </w:p>
                </w:tc>
              </w:tr>
              <w:tr w:rsidR="007902AE" w:rsidTr="007902AE">
                <w:sdt>
                  <w:sdtPr>
                    <w:tag w:val="_PLD_7c5f7ca7d39d4658aa478ac6084a8855"/>
                    <w:id w:val="554626"/>
                    <w:lock w:val="sdtLocked"/>
                  </w:sdtPr>
                  <w:sdtContent>
                    <w:tc>
                      <w:tcPr>
                        <w:tcW w:w="2027"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收到的税费返还</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484"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6b6f1dd4538e4383ad7da4452fd73fda"/>
                    <w:id w:val="554627"/>
                    <w:lock w:val="sdtLocked"/>
                  </w:sdtPr>
                  <w:sdtContent>
                    <w:tc>
                      <w:tcPr>
                        <w:tcW w:w="2027"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收到其他与经营活动有关的现金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13,044,241.65</w:t>
                    </w:r>
                  </w:p>
                </w:tc>
                <w:tc>
                  <w:tcPr>
                    <w:tcW w:w="1484"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2,971,501.93</w:t>
                    </w:r>
                  </w:p>
                </w:tc>
              </w:tr>
              <w:tr w:rsidR="007902AE" w:rsidTr="007902AE">
                <w:sdt>
                  <w:sdtPr>
                    <w:tag w:val="_PLD_e48c5c6d7d43479aa749fa2c5227d312"/>
                    <w:id w:val="554628"/>
                    <w:lock w:val="sdtLocked"/>
                  </w:sdtPr>
                  <w:sdtContent>
                    <w:tc>
                      <w:tcPr>
                        <w:tcW w:w="2027"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200" w:firstLine="420"/>
                          <w:rPr>
                            <w:szCs w:val="21"/>
                          </w:rPr>
                        </w:pPr>
                        <w:r>
                          <w:rPr>
                            <w:rFonts w:hint="eastAsia"/>
                            <w:szCs w:val="21"/>
                          </w:rPr>
                          <w:t>经营活动现金流入小计</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108,194,812.52</w:t>
                    </w:r>
                  </w:p>
                </w:tc>
                <w:tc>
                  <w:tcPr>
                    <w:tcW w:w="1484"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141,083,083.17</w:t>
                    </w:r>
                  </w:p>
                </w:tc>
              </w:tr>
              <w:tr w:rsidR="007902AE" w:rsidTr="007902AE">
                <w:sdt>
                  <w:sdtPr>
                    <w:tag w:val="_PLD_86960b9ae4a24b809a002f043d64ef30"/>
                    <w:id w:val="554629"/>
                    <w:lock w:val="sdtLocked"/>
                  </w:sdtPr>
                  <w:sdtContent>
                    <w:tc>
                      <w:tcPr>
                        <w:tcW w:w="2027"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购买商品、接受劳务支付的现金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50,604,807.26</w:t>
                    </w:r>
                  </w:p>
                </w:tc>
                <w:tc>
                  <w:tcPr>
                    <w:tcW w:w="1484"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105,655,694.64</w:t>
                    </w:r>
                  </w:p>
                </w:tc>
              </w:tr>
              <w:tr w:rsidR="007902AE" w:rsidTr="007902AE">
                <w:sdt>
                  <w:sdtPr>
                    <w:tag w:val="_PLD_cf5942a6a1b6418ab6ff2c11fd420128"/>
                    <w:id w:val="554630"/>
                    <w:lock w:val="sdtLocked"/>
                  </w:sdtPr>
                  <w:sdtContent>
                    <w:tc>
                      <w:tcPr>
                        <w:tcW w:w="2027"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支付给职工及为职工支付的现金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44,576,633.92</w:t>
                    </w:r>
                  </w:p>
                </w:tc>
                <w:tc>
                  <w:tcPr>
                    <w:tcW w:w="1484"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58,725,839.19</w:t>
                    </w:r>
                  </w:p>
                </w:tc>
              </w:tr>
              <w:tr w:rsidR="007902AE" w:rsidTr="007902AE">
                <w:sdt>
                  <w:sdtPr>
                    <w:tag w:val="_PLD_101be1de27eb4a01a660bf560f03645c"/>
                    <w:id w:val="554631"/>
                    <w:lock w:val="sdtLocked"/>
                  </w:sdtPr>
                  <w:sdtContent>
                    <w:tc>
                      <w:tcPr>
                        <w:tcW w:w="2027"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支付的各项税费</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5,589,235.56</w:t>
                    </w:r>
                  </w:p>
                </w:tc>
                <w:tc>
                  <w:tcPr>
                    <w:tcW w:w="1484"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14,239,185.20</w:t>
                    </w:r>
                  </w:p>
                </w:tc>
              </w:tr>
              <w:tr w:rsidR="007902AE" w:rsidTr="007902AE">
                <w:sdt>
                  <w:sdtPr>
                    <w:tag w:val="_PLD_e75e9ba1ac5645a58165cd493e1100ec"/>
                    <w:id w:val="554632"/>
                    <w:lock w:val="sdtLocked"/>
                  </w:sdtPr>
                  <w:sdtContent>
                    <w:tc>
                      <w:tcPr>
                        <w:tcW w:w="2027"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支付其他与经营活动有关的现金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6,919,577.43</w:t>
                    </w:r>
                  </w:p>
                </w:tc>
                <w:tc>
                  <w:tcPr>
                    <w:tcW w:w="1484"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8,822,801.58</w:t>
                    </w:r>
                  </w:p>
                </w:tc>
              </w:tr>
              <w:tr w:rsidR="007902AE" w:rsidTr="007902AE">
                <w:sdt>
                  <w:sdtPr>
                    <w:tag w:val="_PLD_3ee16dd61c8746429450f52697e46bc3"/>
                    <w:id w:val="554633"/>
                    <w:lock w:val="sdtLocked"/>
                  </w:sdtPr>
                  <w:sdtContent>
                    <w:tc>
                      <w:tcPr>
                        <w:tcW w:w="2027"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200" w:firstLine="420"/>
                          <w:rPr>
                            <w:szCs w:val="21"/>
                          </w:rPr>
                        </w:pPr>
                        <w:r>
                          <w:rPr>
                            <w:rFonts w:hint="eastAsia"/>
                            <w:szCs w:val="21"/>
                          </w:rPr>
                          <w:t>经营活动现金流出小计</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107,690,254.17</w:t>
                    </w:r>
                  </w:p>
                </w:tc>
                <w:tc>
                  <w:tcPr>
                    <w:tcW w:w="1484"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187,443,520.61</w:t>
                    </w:r>
                  </w:p>
                </w:tc>
              </w:tr>
              <w:tr w:rsidR="007902AE" w:rsidTr="007902AE">
                <w:sdt>
                  <w:sdtPr>
                    <w:tag w:val="_PLD_a5387d74fe954b8b8b8ebd9ee234f2a7"/>
                    <w:id w:val="554634"/>
                    <w:lock w:val="sdtLocked"/>
                  </w:sdtPr>
                  <w:sdtContent>
                    <w:tc>
                      <w:tcPr>
                        <w:tcW w:w="2027"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经营活动产生的现金流量净额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504,558.35</w:t>
                    </w:r>
                  </w:p>
                </w:tc>
                <w:tc>
                  <w:tcPr>
                    <w:tcW w:w="1484"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-46,360,437.44</w:t>
                    </w:r>
                  </w:p>
                </w:tc>
              </w:tr>
              <w:tr w:rsidR="007902AE" w:rsidTr="007902AE">
                <w:sdt>
                  <w:sdtPr>
                    <w:tag w:val="_PLD_54c081eb363043e6ac080f241ed82b5a"/>
                    <w:id w:val="554635"/>
                    <w:lock w:val="sdtLocked"/>
                  </w:sdtPr>
                  <w:sdtContent>
                    <w:tc>
                      <w:tcPr>
                        <w:tcW w:w="2027" w:type="pct"/>
                        <w:tcBorders>
                          <w:top w:val="outset" w:sz="4" w:space="0" w:color="auto"/>
                          <w:left w:val="outset" w:sz="4" w:space="0" w:color="auto"/>
                          <w:bottom w:val="outset" w:sz="4" w:space="0" w:color="auto"/>
                          <w:right w:val="outset" w:sz="4" w:space="0" w:color="auto"/>
                        </w:tcBorders>
                      </w:tcPr>
                      <w:p w:rsidR="007902AE" w:rsidRDefault="007902AE" w:rsidP="00DE2B29">
                        <w:pPr>
                          <w:rPr>
                            <w:szCs w:val="21"/>
                          </w:rPr>
                        </w:pPr>
                        <w:r>
                          <w:rPr>
                            <w:rFonts w:hint="eastAsia"/>
                            <w:b/>
                            <w:bCs/>
                            <w:szCs w:val="21"/>
                          </w:rPr>
                          <w:t>二、投资活动产生的现金流量：</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color w:val="008000"/>
                        <w:szCs w:val="21"/>
                      </w:rPr>
                    </w:pPr>
                  </w:p>
                </w:tc>
                <w:tc>
                  <w:tcPr>
                    <w:tcW w:w="1484"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color w:val="008000"/>
                        <w:szCs w:val="21"/>
                      </w:rPr>
                    </w:pPr>
                  </w:p>
                </w:tc>
              </w:tr>
              <w:tr w:rsidR="007902AE" w:rsidTr="007902AE">
                <w:sdt>
                  <w:sdtPr>
                    <w:tag w:val="_PLD_39c75333cbc04f0bbada55b63f62299c"/>
                    <w:id w:val="554636"/>
                    <w:lock w:val="sdtLocked"/>
                  </w:sdtPr>
                  <w:sdtContent>
                    <w:tc>
                      <w:tcPr>
                        <w:tcW w:w="2027"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收回投资收到的现金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43,200,000.00</w:t>
                    </w:r>
                  </w:p>
                </w:tc>
                <w:tc>
                  <w:tcPr>
                    <w:tcW w:w="1484"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65,328,610.00</w:t>
                    </w:r>
                  </w:p>
                </w:tc>
              </w:tr>
              <w:tr w:rsidR="007902AE" w:rsidTr="007902AE">
                <w:sdt>
                  <w:sdtPr>
                    <w:tag w:val="_PLD_90091daf3ff048b18664e5a6dca3dcfb"/>
                    <w:id w:val="554637"/>
                    <w:lock w:val="sdtLocked"/>
                  </w:sdtPr>
                  <w:sdtContent>
                    <w:tc>
                      <w:tcPr>
                        <w:tcW w:w="2027"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取得投资收益收到的现金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4,642,491.51</w:t>
                    </w:r>
                  </w:p>
                </w:tc>
                <w:tc>
                  <w:tcPr>
                    <w:tcW w:w="1484"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7,924,285.52</w:t>
                    </w:r>
                  </w:p>
                </w:tc>
              </w:tr>
              <w:tr w:rsidR="007902AE" w:rsidTr="007902AE">
                <w:sdt>
                  <w:sdtPr>
                    <w:tag w:val="_PLD_735114522d564cbb8b7ceeea2a6dc097"/>
                    <w:id w:val="554638"/>
                    <w:lock w:val="sdtLocked"/>
                  </w:sdtPr>
                  <w:sdtContent>
                    <w:tc>
                      <w:tcPr>
                        <w:tcW w:w="2027"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处置固定资产、无形资产和其他长期资产收回的现金净额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484"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f0335c49cd504a4fb98695d285bd54f1"/>
                    <w:id w:val="554639"/>
                    <w:lock w:val="sdtLocked"/>
                  </w:sdtPr>
                  <w:sdtContent>
                    <w:tc>
                      <w:tcPr>
                        <w:tcW w:w="2027"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处置子公司及其他营业单位收到的现金净额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484"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f16c25b0c4ff49349bc6c9d27c8f6c8e"/>
                    <w:id w:val="554640"/>
                    <w:lock w:val="sdtLocked"/>
                  </w:sdtPr>
                  <w:sdtContent>
                    <w:tc>
                      <w:tcPr>
                        <w:tcW w:w="2027"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收到其他与投资活动有关的现金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500,000,000.00</w:t>
                    </w:r>
                  </w:p>
                </w:tc>
                <w:tc>
                  <w:tcPr>
                    <w:tcW w:w="1484"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80,000,000.00</w:t>
                    </w:r>
                  </w:p>
                </w:tc>
              </w:tr>
              <w:tr w:rsidR="007902AE" w:rsidTr="007902AE">
                <w:sdt>
                  <w:sdtPr>
                    <w:tag w:val="_PLD_3041b242f031475ca9948d8823fc6ff1"/>
                    <w:id w:val="554641"/>
                    <w:lock w:val="sdtLocked"/>
                  </w:sdtPr>
                  <w:sdtContent>
                    <w:tc>
                      <w:tcPr>
                        <w:tcW w:w="2027"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200" w:firstLine="420"/>
                          <w:rPr>
                            <w:szCs w:val="21"/>
                          </w:rPr>
                        </w:pPr>
                        <w:r>
                          <w:rPr>
                            <w:rFonts w:hint="eastAsia"/>
                            <w:szCs w:val="21"/>
                          </w:rPr>
                          <w:t>投资活动现金流入小计</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547,842,491.51</w:t>
                    </w:r>
                  </w:p>
                </w:tc>
                <w:tc>
                  <w:tcPr>
                    <w:tcW w:w="1484"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153,252,895.52</w:t>
                    </w:r>
                  </w:p>
                </w:tc>
              </w:tr>
              <w:tr w:rsidR="007902AE" w:rsidTr="007902AE">
                <w:sdt>
                  <w:sdtPr>
                    <w:tag w:val="_PLD_9bf45db039e943a490d63678e54ba70c"/>
                    <w:id w:val="554642"/>
                    <w:lock w:val="sdtLocked"/>
                  </w:sdtPr>
                  <w:sdtContent>
                    <w:tc>
                      <w:tcPr>
                        <w:tcW w:w="2027"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购建固定资产、无形资产和其他长期资产支付的现金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2,885,570.76</w:t>
                    </w:r>
                  </w:p>
                </w:tc>
                <w:tc>
                  <w:tcPr>
                    <w:tcW w:w="1484"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9,690,821.14</w:t>
                    </w:r>
                  </w:p>
                </w:tc>
              </w:tr>
              <w:tr w:rsidR="007902AE" w:rsidTr="007902AE">
                <w:sdt>
                  <w:sdtPr>
                    <w:tag w:val="_PLD_a95fef583734478fbe18b0a4a083db85"/>
                    <w:id w:val="554643"/>
                    <w:lock w:val="sdtLocked"/>
                  </w:sdtPr>
                  <w:sdtContent>
                    <w:tc>
                      <w:tcPr>
                        <w:tcW w:w="2027"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投资支付的现金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46,200,000.00</w:t>
                    </w:r>
                  </w:p>
                </w:tc>
                <w:tc>
                  <w:tcPr>
                    <w:tcW w:w="1484"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49,234,610.00</w:t>
                    </w:r>
                  </w:p>
                </w:tc>
              </w:tr>
              <w:tr w:rsidR="007902AE" w:rsidTr="007902AE">
                <w:sdt>
                  <w:sdtPr>
                    <w:tag w:val="_PLD_ae74992f1bc44ce797bf2ec9283fe3d5"/>
                    <w:id w:val="554644"/>
                    <w:lock w:val="sdtLocked"/>
                  </w:sdtPr>
                  <w:sdtContent>
                    <w:tc>
                      <w:tcPr>
                        <w:tcW w:w="2027"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取得子公司及其他营业单位支付的现金净额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484"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4a60109b7bd3484fab247402de5b2ddd"/>
                    <w:id w:val="554645"/>
                    <w:lock w:val="sdtLocked"/>
                  </w:sdtPr>
                  <w:sdtContent>
                    <w:tc>
                      <w:tcPr>
                        <w:tcW w:w="2027"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支付其他与投资活动有关的现金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490,000,441.87</w:t>
                    </w:r>
                  </w:p>
                </w:tc>
                <w:tc>
                  <w:tcPr>
                    <w:tcW w:w="1484"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db9c1919c7824d44a77daa43cb1652c3"/>
                    <w:id w:val="554646"/>
                    <w:lock w:val="sdtLocked"/>
                  </w:sdtPr>
                  <w:sdtContent>
                    <w:tc>
                      <w:tcPr>
                        <w:tcW w:w="2027"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200" w:firstLine="420"/>
                          <w:rPr>
                            <w:szCs w:val="21"/>
                          </w:rPr>
                        </w:pPr>
                        <w:r>
                          <w:rPr>
                            <w:rFonts w:hint="eastAsia"/>
                            <w:szCs w:val="21"/>
                          </w:rPr>
                          <w:t>投资活动现金流出小计</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539,086,012.63</w:t>
                    </w:r>
                  </w:p>
                </w:tc>
                <w:tc>
                  <w:tcPr>
                    <w:tcW w:w="1484"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58,925,431.14</w:t>
                    </w:r>
                  </w:p>
                </w:tc>
              </w:tr>
              <w:tr w:rsidR="007902AE" w:rsidTr="007902AE">
                <w:sdt>
                  <w:sdtPr>
                    <w:tag w:val="_PLD_bd22477722bf4939bdbd26d85c712507"/>
                    <w:id w:val="554647"/>
                    <w:lock w:val="sdtLocked"/>
                  </w:sdtPr>
                  <w:sdtContent>
                    <w:tc>
                      <w:tcPr>
                        <w:tcW w:w="2027"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300" w:firstLine="630"/>
                          <w:rPr>
                            <w:szCs w:val="21"/>
                          </w:rPr>
                        </w:pPr>
                        <w:r>
                          <w:rPr>
                            <w:rFonts w:hint="eastAsia"/>
                            <w:szCs w:val="21"/>
                          </w:rPr>
                          <w:t>投资活动产生的现金流量净额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8,756,478.88</w:t>
                    </w:r>
                  </w:p>
                </w:tc>
                <w:tc>
                  <w:tcPr>
                    <w:tcW w:w="1484"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94,327,464.38</w:t>
                    </w:r>
                  </w:p>
                </w:tc>
              </w:tr>
              <w:tr w:rsidR="007902AE" w:rsidTr="007902AE">
                <w:sdt>
                  <w:sdtPr>
                    <w:tag w:val="_PLD_f2a38d1e15c34e708568133bb667c772"/>
                    <w:id w:val="554648"/>
                    <w:lock w:val="sdtLocked"/>
                  </w:sdtPr>
                  <w:sdtContent>
                    <w:tc>
                      <w:tcPr>
                        <w:tcW w:w="2027" w:type="pct"/>
                        <w:tcBorders>
                          <w:top w:val="outset" w:sz="4" w:space="0" w:color="auto"/>
                          <w:left w:val="outset" w:sz="4" w:space="0" w:color="auto"/>
                          <w:bottom w:val="outset" w:sz="4" w:space="0" w:color="auto"/>
                          <w:right w:val="outset" w:sz="4" w:space="0" w:color="auto"/>
                        </w:tcBorders>
                      </w:tcPr>
                      <w:p w:rsidR="007902AE" w:rsidRDefault="007902AE" w:rsidP="00DE2B29">
                        <w:pPr>
                          <w:rPr>
                            <w:szCs w:val="21"/>
                          </w:rPr>
                        </w:pPr>
                        <w:r>
                          <w:rPr>
                            <w:rFonts w:hint="eastAsia"/>
                            <w:b/>
                            <w:bCs/>
                            <w:szCs w:val="21"/>
                          </w:rPr>
                          <w:t>三、筹资活动产生的现金流量：</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color w:val="008000"/>
                        <w:szCs w:val="21"/>
                      </w:rPr>
                    </w:pPr>
                  </w:p>
                </w:tc>
                <w:tc>
                  <w:tcPr>
                    <w:tcW w:w="1484"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color w:val="008000"/>
                        <w:szCs w:val="21"/>
                      </w:rPr>
                    </w:pPr>
                  </w:p>
                </w:tc>
              </w:tr>
              <w:tr w:rsidR="007902AE" w:rsidTr="007902AE">
                <w:sdt>
                  <w:sdtPr>
                    <w:tag w:val="_PLD_751def92fe5a4f2d9cf8038ff04f5276"/>
                    <w:id w:val="554649"/>
                    <w:lock w:val="sdtLocked"/>
                  </w:sdtPr>
                  <w:sdtContent>
                    <w:tc>
                      <w:tcPr>
                        <w:tcW w:w="2027"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吸收投资收到的现金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484"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cda3bcfeeee94c8c9195324b46fcf937"/>
                    <w:id w:val="554650"/>
                    <w:lock w:val="sdtLocked"/>
                  </w:sdtPr>
                  <w:sdtContent>
                    <w:tc>
                      <w:tcPr>
                        <w:tcW w:w="2027"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取得借款收到的现金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484"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371160cb1ad548c2a92321e061c48d6c"/>
                    <w:id w:val="554651"/>
                    <w:lock w:val="sdtLocked"/>
                  </w:sdtPr>
                  <w:sdtContent>
                    <w:tc>
                      <w:tcPr>
                        <w:tcW w:w="2027"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收到其他与筹资活动有关的现金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484"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7af88cdebe364bca80af5e5de874e7b1"/>
                    <w:id w:val="554652"/>
                    <w:lock w:val="sdtLocked"/>
                  </w:sdtPr>
                  <w:sdtContent>
                    <w:tc>
                      <w:tcPr>
                        <w:tcW w:w="2027"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200" w:firstLine="420"/>
                          <w:rPr>
                            <w:szCs w:val="21"/>
                          </w:rPr>
                        </w:pPr>
                        <w:r>
                          <w:rPr>
                            <w:rFonts w:hint="eastAsia"/>
                            <w:szCs w:val="21"/>
                          </w:rPr>
                          <w:t>筹资活动现金流入小计</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484"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tabs>
                        <w:tab w:val="center" w:pos="989"/>
                        <w:tab w:val="right" w:pos="1979"/>
                      </w:tabs>
                      <w:jc w:val="right"/>
                      <w:rPr>
                        <w:szCs w:val="21"/>
                      </w:rPr>
                    </w:pPr>
                  </w:p>
                </w:tc>
              </w:tr>
              <w:tr w:rsidR="007902AE" w:rsidTr="007902AE">
                <w:sdt>
                  <w:sdtPr>
                    <w:tag w:val="_PLD_cfc2e39dbcb54cf4aeecc0259d0ad813"/>
                    <w:id w:val="554653"/>
                    <w:lock w:val="sdtLocked"/>
                  </w:sdtPr>
                  <w:sdtContent>
                    <w:tc>
                      <w:tcPr>
                        <w:tcW w:w="2027"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偿还债务支付的现金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484"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90,000,000.00</w:t>
                    </w:r>
                  </w:p>
                </w:tc>
              </w:tr>
              <w:tr w:rsidR="007902AE" w:rsidTr="007902AE">
                <w:sdt>
                  <w:sdtPr>
                    <w:tag w:val="_PLD_737f49aa98cf4cdfb40223c42471a316"/>
                    <w:id w:val="554654"/>
                    <w:lock w:val="sdtLocked"/>
                  </w:sdtPr>
                  <w:sdtContent>
                    <w:tc>
                      <w:tcPr>
                        <w:tcW w:w="2027"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分配股利、利润或偿付利息支付的现金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1,842,118.05</w:t>
                    </w:r>
                  </w:p>
                </w:tc>
                <w:tc>
                  <w:tcPr>
                    <w:tcW w:w="1484"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2,410,853.94</w:t>
                    </w:r>
                  </w:p>
                </w:tc>
              </w:tr>
              <w:tr w:rsidR="007902AE" w:rsidTr="007902AE">
                <w:sdt>
                  <w:sdtPr>
                    <w:tag w:val="_PLD_b114ab71dd0e4d2b96e7730f999e404b"/>
                    <w:id w:val="554655"/>
                    <w:lock w:val="sdtLocked"/>
                  </w:sdtPr>
                  <w:sdtContent>
                    <w:tc>
                      <w:tcPr>
                        <w:tcW w:w="2027"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支付其他与筹资活动有关的现金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484"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64712e206791435182cdabb4d85b0e1e"/>
                    <w:id w:val="554656"/>
                    <w:lock w:val="sdtLocked"/>
                  </w:sdtPr>
                  <w:sdtContent>
                    <w:tc>
                      <w:tcPr>
                        <w:tcW w:w="2027"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200" w:firstLine="420"/>
                          <w:rPr>
                            <w:szCs w:val="21"/>
                          </w:rPr>
                        </w:pPr>
                        <w:r>
                          <w:rPr>
                            <w:rFonts w:hint="eastAsia"/>
                            <w:szCs w:val="21"/>
                          </w:rPr>
                          <w:t>筹资活动现金流出小计</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1,842,118.05</w:t>
                    </w:r>
                  </w:p>
                </w:tc>
                <w:tc>
                  <w:tcPr>
                    <w:tcW w:w="1484"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92,410,853.94</w:t>
                    </w:r>
                  </w:p>
                </w:tc>
              </w:tr>
              <w:tr w:rsidR="007902AE" w:rsidTr="007902AE">
                <w:sdt>
                  <w:sdtPr>
                    <w:tag w:val="_PLD_62977ec60a97442799dca596a9c39828"/>
                    <w:id w:val="554657"/>
                    <w:lock w:val="sdtLocked"/>
                  </w:sdtPr>
                  <w:sdtContent>
                    <w:tc>
                      <w:tcPr>
                        <w:tcW w:w="2027"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300" w:firstLine="630"/>
                          <w:rPr>
                            <w:szCs w:val="21"/>
                          </w:rPr>
                        </w:pPr>
                        <w:r>
                          <w:rPr>
                            <w:rFonts w:hint="eastAsia"/>
                            <w:szCs w:val="21"/>
                          </w:rPr>
                          <w:t>筹资活动产生的现金流量净额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-1,842,118.05</w:t>
                    </w:r>
                  </w:p>
                </w:tc>
                <w:tc>
                  <w:tcPr>
                    <w:tcW w:w="1484"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-92,410,853.94</w:t>
                    </w:r>
                  </w:p>
                </w:tc>
              </w:tr>
              <w:tr w:rsidR="007902AE" w:rsidTr="007902AE">
                <w:sdt>
                  <w:sdtPr>
                    <w:tag w:val="_PLD_6b2c3b0ba8894efbae4f015eba10d3e0"/>
                    <w:id w:val="554658"/>
                    <w:lock w:val="sdtLocked"/>
                  </w:sdtPr>
                  <w:sdtContent>
                    <w:tc>
                      <w:tcPr>
                        <w:tcW w:w="2027" w:type="pct"/>
                        <w:tcBorders>
                          <w:top w:val="outset" w:sz="4" w:space="0" w:color="auto"/>
                          <w:left w:val="outset" w:sz="4" w:space="0" w:color="auto"/>
                          <w:bottom w:val="outset" w:sz="4" w:space="0" w:color="auto"/>
                          <w:right w:val="outset" w:sz="4" w:space="0" w:color="auto"/>
                        </w:tcBorders>
                      </w:tcPr>
                      <w:p w:rsidR="007902AE" w:rsidRDefault="007902AE" w:rsidP="00DE2B29">
                        <w:pPr>
                          <w:rPr>
                            <w:szCs w:val="21"/>
                          </w:rPr>
                        </w:pPr>
                        <w:r>
                          <w:rPr>
                            <w:rFonts w:hint="eastAsia"/>
                            <w:b/>
                            <w:bCs/>
                            <w:szCs w:val="21"/>
                          </w:rPr>
                          <w:t>四、汇率变动对现金及现金等价物的影响</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c>
                  <w:tcPr>
                    <w:tcW w:w="1484"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p>
                </w:tc>
              </w:tr>
              <w:tr w:rsidR="007902AE" w:rsidTr="007902AE">
                <w:sdt>
                  <w:sdtPr>
                    <w:tag w:val="_PLD_7fea974e7dcb4d8eac11824ac0ce6930"/>
                    <w:id w:val="554659"/>
                    <w:lock w:val="sdtLocked"/>
                  </w:sdtPr>
                  <w:sdtContent>
                    <w:tc>
                      <w:tcPr>
                        <w:tcW w:w="2027" w:type="pct"/>
                        <w:tcBorders>
                          <w:top w:val="outset" w:sz="4" w:space="0" w:color="auto"/>
                          <w:left w:val="outset" w:sz="4" w:space="0" w:color="auto"/>
                          <w:bottom w:val="outset" w:sz="4" w:space="0" w:color="auto"/>
                          <w:right w:val="outset" w:sz="4" w:space="0" w:color="auto"/>
                        </w:tcBorders>
                      </w:tcPr>
                      <w:p w:rsidR="007902AE" w:rsidRDefault="007902AE" w:rsidP="00DE2B29">
                        <w:pPr>
                          <w:rPr>
                            <w:szCs w:val="21"/>
                          </w:rPr>
                        </w:pPr>
                        <w:r>
                          <w:rPr>
                            <w:rFonts w:hint="eastAsia"/>
                            <w:b/>
                            <w:bCs/>
                            <w:szCs w:val="21"/>
                          </w:rPr>
                          <w:t>五、现金及现金等价物净增加额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7,418,919.18</w:t>
                    </w:r>
                  </w:p>
                </w:tc>
                <w:tc>
                  <w:tcPr>
                    <w:tcW w:w="1484"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-44,443,827.00</w:t>
                    </w:r>
                  </w:p>
                </w:tc>
              </w:tr>
              <w:tr w:rsidR="007902AE" w:rsidTr="007902AE">
                <w:sdt>
                  <w:sdtPr>
                    <w:tag w:val="_PLD_a4036ab9b4e8440f81cc6959611a9966"/>
                    <w:id w:val="554660"/>
                    <w:lock w:val="sdtLocked"/>
                  </w:sdtPr>
                  <w:sdtContent>
                    <w:tc>
                      <w:tcPr>
                        <w:tcW w:w="2027" w:type="pct"/>
                        <w:tcBorders>
                          <w:top w:val="outset" w:sz="4" w:space="0" w:color="auto"/>
                          <w:left w:val="outset" w:sz="4" w:space="0" w:color="auto"/>
                          <w:bottom w:val="outset" w:sz="4" w:space="0" w:color="auto"/>
                          <w:right w:val="outset" w:sz="4" w:space="0" w:color="auto"/>
                        </w:tcBorders>
                      </w:tcPr>
                      <w:p w:rsidR="007902AE" w:rsidRDefault="007902AE" w:rsidP="00DE2B29">
                        <w:pPr>
                          <w:ind w:firstLineChars="100" w:firstLine="210"/>
                          <w:rPr>
                            <w:szCs w:val="21"/>
                          </w:rPr>
                        </w:pPr>
                        <w:r>
                          <w:rPr>
                            <w:rFonts w:hint="eastAsia"/>
                            <w:szCs w:val="21"/>
                          </w:rPr>
                          <w:t>加：期初现金及现金等价物余额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93,214,533.28</w:t>
                    </w:r>
                  </w:p>
                </w:tc>
                <w:tc>
                  <w:tcPr>
                    <w:tcW w:w="1484"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94,807,090.91</w:t>
                    </w:r>
                  </w:p>
                </w:tc>
              </w:tr>
              <w:tr w:rsidR="007902AE" w:rsidTr="007902AE">
                <w:sdt>
                  <w:sdtPr>
                    <w:tag w:val="_PLD_2de7ef8842d541a8984b7ff7de613aa7"/>
                    <w:id w:val="554661"/>
                    <w:lock w:val="sdtLocked"/>
                  </w:sdtPr>
                  <w:sdtContent>
                    <w:tc>
                      <w:tcPr>
                        <w:tcW w:w="2027" w:type="pct"/>
                        <w:tcBorders>
                          <w:top w:val="outset" w:sz="4" w:space="0" w:color="auto"/>
                          <w:left w:val="outset" w:sz="4" w:space="0" w:color="auto"/>
                          <w:bottom w:val="outset" w:sz="4" w:space="0" w:color="auto"/>
                          <w:right w:val="outset" w:sz="4" w:space="0" w:color="auto"/>
                        </w:tcBorders>
                      </w:tcPr>
                      <w:p w:rsidR="007902AE" w:rsidRDefault="007902AE" w:rsidP="00DE2B29">
                        <w:pPr>
                          <w:rPr>
                            <w:szCs w:val="21"/>
                          </w:rPr>
                        </w:pPr>
                        <w:r>
                          <w:rPr>
                            <w:rFonts w:hint="eastAsia"/>
                            <w:b/>
                            <w:bCs/>
                            <w:szCs w:val="21"/>
                          </w:rPr>
                          <w:t>六、期末现金及现金等价物余额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100,633,452.46</w:t>
                    </w:r>
                  </w:p>
                </w:tc>
                <w:tc>
                  <w:tcPr>
                    <w:tcW w:w="1484" w:type="pct"/>
                    <w:tcBorders>
                      <w:top w:val="outset" w:sz="4" w:space="0" w:color="auto"/>
                      <w:left w:val="outset" w:sz="4" w:space="0" w:color="auto"/>
                      <w:bottom w:val="outset" w:sz="4" w:space="0" w:color="auto"/>
                      <w:right w:val="outset" w:sz="4" w:space="0" w:color="auto"/>
                    </w:tcBorders>
                    <w:vAlign w:val="center"/>
                  </w:tcPr>
                  <w:p w:rsidR="007902AE" w:rsidRDefault="007902AE" w:rsidP="007902AE">
                    <w:pPr>
                      <w:jc w:val="right"/>
                      <w:rPr>
                        <w:szCs w:val="21"/>
                      </w:rPr>
                    </w:pPr>
                    <w:r>
                      <w:t>50,363,263.91</w:t>
                    </w:r>
                  </w:p>
                </w:tc>
              </w:tr>
            </w:tbl>
            <w:p w:rsidR="007902AE" w:rsidRDefault="007902AE"/>
            <w:p w:rsidR="004438AB" w:rsidRDefault="00B325F8">
              <w:pPr>
                <w:snapToGrid w:val="0"/>
                <w:spacing w:line="240" w:lineRule="atLeast"/>
                <w:ind w:rightChars="-73" w:right="-153"/>
              </w:pPr>
              <w:r>
                <w:t>法定代表人</w:t>
              </w:r>
              <w:r>
                <w:rPr>
                  <w:rFonts w:hint="eastAsia"/>
                </w:rPr>
                <w:t>：</w:t>
              </w:r>
              <w:sdt>
                <w:sdtPr>
                  <w:rPr>
                    <w:rFonts w:hint="eastAsia"/>
                  </w:rPr>
                  <w:alias w:val="公司法定代表人"/>
                  <w:tag w:val="_GBC_a7032800d00744f781e3bf0d54454f34"/>
                  <w:id w:val="436252727"/>
                  <w:lock w:val="sdtLocked"/>
                  <w:placeholder>
                    <w:docPart w:val="GBC22222222222222222222222222222"/>
                  </w:placeholder>
                  <w:dataBinding w:prefixMappings="xmlns:clcid-cgi='clcid-cgi'" w:xpath="/*/clcid-cgi:GongSiFaDingDaiBiaoRen[not(@periodRef)]" w:storeItemID="{42DEBF9A-6816-48AE-BADD-E3125C474CD9}"/>
                  <w:text/>
                </w:sdtPr>
                <w:sdtContent>
                  <w:r w:rsidR="0032099A">
                    <w:rPr>
                      <w:rFonts w:hint="eastAsia"/>
                    </w:rPr>
                    <w:t>陈晋辉代</w:t>
                  </w:r>
                </w:sdtContent>
              </w:sdt>
              <w:r w:rsidR="00606A79">
                <w:rPr>
                  <w:rFonts w:hint="eastAsia"/>
                </w:rPr>
                <w:t xml:space="preserve">        主</w:t>
              </w:r>
              <w:r>
                <w:t>管会计工作负责人</w:t>
              </w:r>
              <w:r>
                <w:rPr>
                  <w:rFonts w:hint="eastAsia"/>
                </w:rPr>
                <w:t>：</w:t>
              </w:r>
              <w:sdt>
                <w:sdtPr>
                  <w:rPr>
                    <w:rFonts w:hint="eastAsia"/>
                  </w:rPr>
                  <w:alias w:val="主管会计工作负责人姓名"/>
                  <w:tag w:val="_GBC_22967ae122924c1e801b11ddf55d0569"/>
                  <w:id w:val="-595633385"/>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FD2A68">
                    <w:rPr>
                      <w:rFonts w:hint="eastAsia"/>
                    </w:rPr>
                    <w:t>曾四新</w:t>
                  </w:r>
                </w:sdtContent>
              </w:sdt>
              <w:r w:rsidR="00606A79">
                <w:rPr>
                  <w:rFonts w:hint="eastAsia"/>
                </w:rPr>
                <w:t xml:space="preserve">       会</w:t>
              </w:r>
              <w:r>
                <w:t>计机构负责人</w:t>
              </w:r>
              <w:r>
                <w:rPr>
                  <w:rFonts w:hint="eastAsia"/>
                </w:rPr>
                <w:t>：</w:t>
              </w:r>
              <w:sdt>
                <w:sdtPr>
                  <w:rPr>
                    <w:rFonts w:hint="eastAsia"/>
                  </w:rPr>
                  <w:alias w:val="会计机构负责人姓名"/>
                  <w:tag w:val="_GBC_d37de4a5478448a3bc08d3d69640730c"/>
                  <w:id w:val="1519425308"/>
                  <w:lock w:val="sdtLocked"/>
                  <w:placeholder>
                    <w:docPart w:val="GBC22222222222222222222222222222"/>
                  </w:placeholder>
                  <w:dataBinding w:prefixMappings="xmlns:clcid-mr='clcid-mr'" w:xpath="/*/clcid-mr:KuaiJiJiGouFuZeRenXingMing[not(@periodRef)]" w:storeItemID="{42DEBF9A-6816-48AE-BADD-E3125C474CD9}"/>
                  <w:text/>
                </w:sdtPr>
                <w:sdtContent>
                  <w:r>
                    <w:rPr>
                      <w:rFonts w:hint="eastAsia"/>
                    </w:rPr>
                    <w:t>黄娅莹</w:t>
                  </w:r>
                </w:sdtContent>
              </w:sdt>
            </w:p>
          </w:sdtContent>
        </w:sdt>
        <w:p w:rsidR="004438AB" w:rsidRDefault="00BF4D24"/>
      </w:sdtContent>
    </w:sdt>
    <w:bookmarkEnd w:id="16" w:displacedByCustomXml="prev"/>
    <w:p w:rsidR="004438AB" w:rsidRDefault="004438AB"/>
    <w:bookmarkStart w:id="17" w:name="_Hlk3899275" w:displacedByCustomXml="next"/>
    <w:sdt>
      <w:sdtPr>
        <w:rPr>
          <w:rFonts w:hint="eastAsia"/>
          <w:szCs w:val="20"/>
        </w:rPr>
        <w:alias w:val="选项模块:首次执行新金融工具准则、新收入准则、新租赁准则调整首次执行当..."/>
        <w:tag w:val="_SEC_d2f046042bdf457ebb41bf2e964e7b60"/>
        <w:id w:val="-273104705"/>
        <w:lock w:val="sdtLocked"/>
        <w:placeholder>
          <w:docPart w:val="GBC22222222222222222222222222222"/>
        </w:placeholder>
      </w:sdtPr>
      <w:sdtEndPr>
        <w:rPr>
          <w:rFonts w:hint="default"/>
        </w:rPr>
      </w:sdtEndPr>
      <w:sdtContent>
        <w:p w:rsidR="004438AB" w:rsidRDefault="00B325F8">
          <w:pPr>
            <w:pStyle w:val="2"/>
            <w:numPr>
              <w:ilvl w:val="0"/>
              <w:numId w:val="4"/>
            </w:numPr>
          </w:pPr>
          <w:r>
            <w:t>20</w:t>
          </w:r>
          <w:r>
            <w:rPr>
              <w:rFonts w:hint="eastAsia"/>
            </w:rPr>
            <w:t>20</w:t>
          </w:r>
          <w:r>
            <w:t>年</w:t>
          </w:r>
          <w:r>
            <w:rPr>
              <w:rFonts w:hint="eastAsia"/>
            </w:rPr>
            <w:t>起首次执行新收入准则、新租赁准则调整首次执行当年年初财务报表相关情</w:t>
          </w:r>
          <w:r>
            <w:t>况</w:t>
          </w:r>
        </w:p>
        <w:sdt>
          <w:sdtPr>
            <w:rPr>
              <w:rFonts w:hint="eastAsia"/>
            </w:rPr>
            <w:alias w:val="是否适用_首次执行新金融工具准则、新收入准则、新租赁准则调整首次执行当年年初财务报表相关项目情况[双击切换]"/>
            <w:tag w:val="_GBC_8d4137dce209430ea2cf73a543b05c04"/>
            <w:id w:val="1529222755"/>
            <w:lock w:val="sdtContentLocked"/>
            <w:placeholder>
              <w:docPart w:val="GBC22222222222222222222222222222"/>
            </w:placeholder>
          </w:sdtPr>
          <w:sdtContent>
            <w:p w:rsidR="007902AE" w:rsidRDefault="00BF4D24" w:rsidP="007902AE">
              <w:r>
                <w:fldChar w:fldCharType="begin"/>
              </w:r>
              <w:r w:rsidR="007902AE">
                <w:instrText xml:space="preserve"> MACROBUTTON  SnrToggleCheckbox □适用 </w:instrText>
              </w:r>
              <w:r>
                <w:fldChar w:fldCharType="end"/>
              </w:r>
              <w:r>
                <w:fldChar w:fldCharType="begin"/>
              </w:r>
              <w:r w:rsidR="007902AE">
                <w:instrText xml:space="preserve"> MACROBUTTON  SnrToggleCheckbox √不适用 </w:instrText>
              </w:r>
              <w:r>
                <w:fldChar w:fldCharType="end"/>
              </w:r>
            </w:p>
          </w:sdtContent>
        </w:sdt>
        <w:p w:rsidR="004438AB" w:rsidRDefault="00BF4D24"/>
      </w:sdtContent>
    </w:sdt>
    <w:bookmarkEnd w:id="17" w:displacedByCustomXml="prev"/>
    <w:bookmarkStart w:id="18" w:name="_Hlk3899460" w:displacedByCustomXml="next"/>
    <w:sdt>
      <w:sdtPr>
        <w:rPr>
          <w:rFonts w:hint="eastAsia"/>
          <w:szCs w:val="20"/>
        </w:rPr>
        <w:alias w:val="模块:首次执行新金融工具准则、新租赁准则追溯调整前期比较数据的说明"/>
        <w:tag w:val="_SEC_896528eabe1447318483fde4dd2ef044"/>
        <w:id w:val="-1443217617"/>
        <w:lock w:val="sdtLocked"/>
        <w:placeholder>
          <w:docPart w:val="GBC22222222222222222222222222222"/>
        </w:placeholder>
      </w:sdtPr>
      <w:sdtEndPr>
        <w:rPr>
          <w:rFonts w:hint="default"/>
        </w:rPr>
      </w:sdtEndPr>
      <w:sdtContent>
        <w:p w:rsidR="004438AB" w:rsidRDefault="00B325F8">
          <w:pPr>
            <w:pStyle w:val="2"/>
            <w:numPr>
              <w:ilvl w:val="0"/>
              <w:numId w:val="4"/>
            </w:numPr>
          </w:pPr>
          <w:r>
            <w:t>2020年</w:t>
          </w:r>
          <w:r>
            <w:rPr>
              <w:rFonts w:hint="eastAsia"/>
            </w:rPr>
            <w:t>起首次执行新收入准则、新租赁准则追溯调整前期比较数据的说</w:t>
          </w:r>
          <w:r>
            <w:t>明</w:t>
          </w:r>
        </w:p>
        <w:sdt>
          <w:sdtPr>
            <w:alias w:val="是否适用_首次执行新金融工具准则、新租赁准则追溯调整前期比较数据的说明[双击切换]"/>
            <w:tag w:val="_GBC_7f115ef3ec0b4a00831c643192622787"/>
            <w:id w:val="-818961436"/>
            <w:lock w:val="sdtContentLocked"/>
            <w:placeholder>
              <w:docPart w:val="GBC22222222222222222222222222222"/>
            </w:placeholder>
          </w:sdtPr>
          <w:sdtContent>
            <w:p w:rsidR="004438AB" w:rsidRDefault="00BF4D24" w:rsidP="007D36A0">
              <w:pPr>
                <w:rPr>
                  <w:szCs w:val="21"/>
                </w:rPr>
              </w:pPr>
              <w:r>
                <w:fldChar w:fldCharType="begin"/>
              </w:r>
              <w:r w:rsidR="007D36A0">
                <w:instrText xml:space="preserve"> MACROBUTTON  SnrToggleCheckbox □适用 </w:instrText>
              </w:r>
              <w:r>
                <w:fldChar w:fldCharType="end"/>
              </w:r>
              <w:r>
                <w:fldChar w:fldCharType="begin"/>
              </w:r>
              <w:r w:rsidR="007D36A0">
                <w:instrText xml:space="preserve"> MACROBUTTON  SnrToggleCheckbox √不适用 </w:instrText>
              </w:r>
              <w:r>
                <w:fldChar w:fldCharType="end"/>
              </w:r>
            </w:p>
          </w:sdtContent>
        </w:sdt>
        <w:p w:rsidR="004438AB" w:rsidRDefault="00BF4D24"/>
      </w:sdtContent>
    </w:sdt>
    <w:bookmarkEnd w:id="18" w:displacedByCustomXml="prev"/>
    <w:sdt>
      <w:sdtPr>
        <w:rPr>
          <w:szCs w:val="20"/>
        </w:rPr>
        <w:alias w:val="模块:审计报告若季度报告经过注册会计师审计，则附录应披露审计报告..."/>
        <w:tag w:val="_GBC_52dad956fdff4447b7320ae4f7ab37f2"/>
        <w:id w:val="543948666"/>
        <w:lock w:val="sdtLocked"/>
        <w:placeholder>
          <w:docPart w:val="GBC22222222222222222222222222222"/>
        </w:placeholder>
      </w:sdtPr>
      <w:sdtContent>
        <w:p w:rsidR="004438AB" w:rsidRDefault="00B325F8">
          <w:pPr>
            <w:pStyle w:val="2"/>
            <w:numPr>
              <w:ilvl w:val="0"/>
              <w:numId w:val="4"/>
            </w:numPr>
          </w:pPr>
          <w:r>
            <w:t>审计报告</w:t>
          </w:r>
        </w:p>
        <w:sdt>
          <w:sdtPr>
            <w:alias w:val="是否适用_审计报告全文[双击切换]"/>
            <w:tag w:val="_GBC_e60a94ad3d1e4089bfa0bacb2ee30237"/>
            <w:id w:val="2083169210"/>
            <w:lock w:val="sdtContentLocked"/>
            <w:placeholder>
              <w:docPart w:val="GBC22222222222222222222222222222"/>
            </w:placeholder>
          </w:sdtPr>
          <w:sdtContent>
            <w:p w:rsidR="004438AB" w:rsidRDefault="00BF4D24">
              <w:r>
                <w:fldChar w:fldCharType="begin"/>
              </w:r>
              <w:r w:rsidR="00FD2A68">
                <w:instrText xml:space="preserve"> MACROBUTTON  SnrToggleCheckbox □适用 </w:instrText>
              </w:r>
              <w:r>
                <w:fldChar w:fldCharType="end"/>
              </w:r>
              <w:r>
                <w:fldChar w:fldCharType="begin"/>
              </w:r>
              <w:r w:rsidR="00FD2A68">
                <w:instrText xml:space="preserve"> MACROBUTTON  SnrToggleCheckbox √不适用 </w:instrText>
              </w:r>
              <w:r>
                <w:fldChar w:fldCharType="end"/>
              </w:r>
            </w:p>
          </w:sdtContent>
        </w:sdt>
        <w:p w:rsidR="004438AB" w:rsidRDefault="00BF4D24">
          <w:pPr>
            <w:rPr>
              <w:color w:val="auto"/>
            </w:rPr>
          </w:pPr>
        </w:p>
      </w:sdtContent>
    </w:sdt>
    <w:sectPr w:rsidR="004438AB" w:rsidSect="00F87FED">
      <w:pgSz w:w="11906" w:h="16838"/>
      <w:pgMar w:top="1525" w:right="1276"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6611" w:rsidRDefault="00FC6611">
      <w:r>
        <w:separator/>
      </w:r>
    </w:p>
  </w:endnote>
  <w:endnote w:type="continuationSeparator" w:id="0">
    <w:p w:rsidR="00FC6611" w:rsidRDefault="00FC66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Narrow">
    <w:altName w:val="Arial Narrow"/>
    <w:charset w:val="00"/>
    <w:family w:val="decorative"/>
    <w:pitch w:val="default"/>
    <w:sig w:usb0="00000000" w:usb1="00000000" w:usb2="00000000" w:usb3="00000000" w:csb0="00000001" w:csb1="00000000"/>
  </w:font>
  <w:font w:name="Noto Sans CJK JP Regular">
    <w:altName w:val="黑体"/>
    <w:panose1 w:val="00000000000000000000"/>
    <w:charset w:val="86"/>
    <w:family w:val="swiss"/>
    <w:notTrueType/>
    <w:pitch w:val="variable"/>
    <w:sig w:usb0="30000207" w:usb1="2BDF3C10" w:usb2="00000016" w:usb3="00000000" w:csb0="002E0107" w:csb1="00000000"/>
  </w:font>
  <w:font w:name="FZLTSK--GBK1-0">
    <w:altName w:val="Times New Roman"/>
    <w:panose1 w:val="00000000000000000000"/>
    <w:charset w:val="00"/>
    <w:family w:val="roman"/>
    <w:notTrueType/>
    <w:pitch w:val="default"/>
    <w:sig w:usb0="00000000" w:usb1="00000000" w:usb2="00000000" w:usb3="00000000" w:csb0="00000000" w:csb1="00000000"/>
  </w:font>
  <w:font w:name="仿宋_GB2312">
    <w:altName w:val="Arial Unicode MS"/>
    <w:charset w:val="86"/>
    <w:family w:val="modern"/>
    <w:pitch w:val="fixed"/>
    <w:sig w:usb0="00000000" w:usb1="080E0000" w:usb2="00000010" w:usb3="00000000" w:csb0="00040000" w:csb1="00000000"/>
  </w:font>
  <w:font w:name="宋体-方正超大字符集">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280361"/>
      <w:docPartObj>
        <w:docPartGallery w:val="Page Numbers (Bottom of Page)"/>
        <w:docPartUnique/>
      </w:docPartObj>
    </w:sdtPr>
    <w:sdtContent>
      <w:sdt>
        <w:sdtPr>
          <w:id w:val="171357217"/>
          <w:docPartObj>
            <w:docPartGallery w:val="Page Numbers (Top of Page)"/>
            <w:docPartUnique/>
          </w:docPartObj>
        </w:sdtPr>
        <w:sdtContent>
          <w:p w:rsidR="006755E1" w:rsidRDefault="006755E1">
            <w:pPr>
              <w:pStyle w:val="a4"/>
              <w:jc w:val="center"/>
            </w:pPr>
            <w:r>
              <w:rPr>
                <w:lang w:val="zh-CN"/>
              </w:rPr>
              <w:t xml:space="preserve"> </w:t>
            </w:r>
            <w:r w:rsidR="00BF4D24">
              <w:rPr>
                <w:b/>
                <w:sz w:val="24"/>
                <w:szCs w:val="24"/>
              </w:rPr>
              <w:fldChar w:fldCharType="begin"/>
            </w:r>
            <w:r>
              <w:rPr>
                <w:b/>
              </w:rPr>
              <w:instrText>PAGE</w:instrText>
            </w:r>
            <w:r w:rsidR="00BF4D24">
              <w:rPr>
                <w:b/>
                <w:sz w:val="24"/>
                <w:szCs w:val="24"/>
              </w:rPr>
              <w:fldChar w:fldCharType="separate"/>
            </w:r>
            <w:r w:rsidR="00F91096">
              <w:rPr>
                <w:b/>
                <w:noProof/>
              </w:rPr>
              <w:t>5</w:t>
            </w:r>
            <w:r w:rsidR="00BF4D24">
              <w:rPr>
                <w:b/>
                <w:sz w:val="24"/>
                <w:szCs w:val="24"/>
              </w:rPr>
              <w:fldChar w:fldCharType="end"/>
            </w:r>
            <w:r>
              <w:rPr>
                <w:lang w:val="zh-CN"/>
              </w:rPr>
              <w:t xml:space="preserve"> / </w:t>
            </w:r>
            <w:r w:rsidR="00BF4D24">
              <w:rPr>
                <w:b/>
                <w:sz w:val="24"/>
                <w:szCs w:val="24"/>
              </w:rPr>
              <w:fldChar w:fldCharType="begin"/>
            </w:r>
            <w:r>
              <w:rPr>
                <w:b/>
              </w:rPr>
              <w:instrText>NUMPAGES</w:instrText>
            </w:r>
            <w:r w:rsidR="00BF4D24">
              <w:rPr>
                <w:b/>
                <w:sz w:val="24"/>
                <w:szCs w:val="24"/>
              </w:rPr>
              <w:fldChar w:fldCharType="separate"/>
            </w:r>
            <w:r w:rsidR="00F91096">
              <w:rPr>
                <w:b/>
                <w:noProof/>
              </w:rPr>
              <w:t>19</w:t>
            </w:r>
            <w:r w:rsidR="00BF4D24">
              <w:rPr>
                <w:b/>
                <w:sz w:val="24"/>
                <w:szCs w:val="24"/>
              </w:rPr>
              <w:fldChar w:fldCharType="end"/>
            </w:r>
          </w:p>
        </w:sdtContent>
      </w:sdt>
    </w:sdtContent>
  </w:sdt>
  <w:p w:rsidR="00CF66AC" w:rsidRDefault="00CF66A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561971"/>
      <w:docPartObj>
        <w:docPartGallery w:val="Page Numbers (Bottom of Page)"/>
        <w:docPartUnique/>
      </w:docPartObj>
    </w:sdtPr>
    <w:sdtContent>
      <w:sdt>
        <w:sdtPr>
          <w:id w:val="214561970"/>
          <w:docPartObj>
            <w:docPartGallery w:val="Page Numbers (Top of Page)"/>
            <w:docPartUnique/>
          </w:docPartObj>
        </w:sdtPr>
        <w:sdtContent>
          <w:p w:rsidR="00256A48" w:rsidRDefault="00256A48">
            <w:pPr>
              <w:pStyle w:val="a4"/>
              <w:jc w:val="center"/>
            </w:pPr>
            <w:r>
              <w:rPr>
                <w:lang w:val="zh-CN"/>
              </w:rPr>
              <w:t xml:space="preserve"> </w:t>
            </w:r>
            <w:r w:rsidR="00BF4D24">
              <w:rPr>
                <w:b/>
                <w:sz w:val="24"/>
                <w:szCs w:val="24"/>
              </w:rPr>
              <w:fldChar w:fldCharType="begin"/>
            </w:r>
            <w:r>
              <w:rPr>
                <w:b/>
              </w:rPr>
              <w:instrText>PAGE</w:instrText>
            </w:r>
            <w:r w:rsidR="00BF4D24">
              <w:rPr>
                <w:b/>
                <w:sz w:val="24"/>
                <w:szCs w:val="24"/>
              </w:rPr>
              <w:fldChar w:fldCharType="separate"/>
            </w:r>
            <w:r w:rsidR="00F91096">
              <w:rPr>
                <w:b/>
                <w:noProof/>
              </w:rPr>
              <w:t>1</w:t>
            </w:r>
            <w:r w:rsidR="00BF4D24">
              <w:rPr>
                <w:b/>
                <w:sz w:val="24"/>
                <w:szCs w:val="24"/>
              </w:rPr>
              <w:fldChar w:fldCharType="end"/>
            </w:r>
            <w:r>
              <w:rPr>
                <w:lang w:val="zh-CN"/>
              </w:rPr>
              <w:t xml:space="preserve"> / </w:t>
            </w:r>
            <w:r w:rsidR="00BF4D24">
              <w:rPr>
                <w:b/>
                <w:sz w:val="24"/>
                <w:szCs w:val="24"/>
              </w:rPr>
              <w:fldChar w:fldCharType="begin"/>
            </w:r>
            <w:r>
              <w:rPr>
                <w:b/>
              </w:rPr>
              <w:instrText>NUMPAGES</w:instrText>
            </w:r>
            <w:r w:rsidR="00BF4D24">
              <w:rPr>
                <w:b/>
                <w:sz w:val="24"/>
                <w:szCs w:val="24"/>
              </w:rPr>
              <w:fldChar w:fldCharType="separate"/>
            </w:r>
            <w:r w:rsidR="00F91096">
              <w:rPr>
                <w:b/>
                <w:noProof/>
              </w:rPr>
              <w:t>1</w:t>
            </w:r>
            <w:r w:rsidR="00BF4D24">
              <w:rPr>
                <w:b/>
                <w:sz w:val="24"/>
                <w:szCs w:val="24"/>
              </w:rPr>
              <w:fldChar w:fldCharType="end"/>
            </w:r>
          </w:p>
        </w:sdtContent>
      </w:sdt>
    </w:sdtContent>
  </w:sdt>
  <w:p w:rsidR="00775263" w:rsidRDefault="0077526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6611" w:rsidRDefault="00FC6611">
      <w:r>
        <w:separator/>
      </w:r>
    </w:p>
  </w:footnote>
  <w:footnote w:type="continuationSeparator" w:id="0">
    <w:p w:rsidR="00FC6611" w:rsidRDefault="00FC66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6AC" w:rsidRPr="00775263" w:rsidRDefault="00CF66AC" w:rsidP="004539FD">
    <w:pPr>
      <w:pStyle w:val="a3"/>
      <w:tabs>
        <w:tab w:val="clear" w:pos="8306"/>
        <w:tab w:val="left" w:pos="8364"/>
        <w:tab w:val="left" w:pos="8505"/>
      </w:tabs>
      <w:ind w:rightChars="10" w:right="21"/>
    </w:pPr>
    <w:r w:rsidRPr="00775263">
      <w:rPr>
        <w:rFonts w:hint="eastAsia"/>
      </w:rPr>
      <w:t>2020年第一季度报告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E008342A"/>
    <w:lvl w:ilvl="0">
      <w:start w:val="1"/>
      <w:numFmt w:val="chineseCountingThousand"/>
      <w:lvlText w:val="%1、"/>
      <w:lvlJc w:val="center"/>
      <w:pPr>
        <w:ind w:left="0" w:firstLine="0"/>
      </w:pPr>
      <w:rPr>
        <w:rFonts w:hint="default"/>
        <w:b/>
        <w:i w:val="0"/>
        <w:color w:val="auto"/>
      </w:rPr>
    </w:lvl>
    <w:lvl w:ilvl="1">
      <w:start w:val="1"/>
      <w:numFmt w:val="decimal"/>
      <w:lvlText w:val="1.%2 "/>
      <w:lvlJc w:val="left"/>
      <w:pPr>
        <w:ind w:left="0" w:firstLine="0"/>
      </w:pPr>
      <w:rPr>
        <w:rFonts w:hint="eastAsia"/>
        <w:b w:val="0"/>
        <w:i w:val="0"/>
        <w:color w:val="auto"/>
      </w:rPr>
    </w:lvl>
    <w:lvl w:ilvl="2">
      <w:start w:val="1"/>
      <w:numFmt w:val="decimal"/>
      <w:suff w:val="nothing"/>
      <w:lvlText w:val="1.%3、"/>
      <w:lvlJc w:val="left"/>
      <w:pPr>
        <w:ind w:left="0" w:firstLine="0"/>
      </w:pPr>
      <w:rPr>
        <w:rFonts w:hint="eastAsia"/>
      </w:rPr>
    </w:lvl>
    <w:lvl w:ilvl="3">
      <w:start w:val="1"/>
      <w:numFmt w:val="none"/>
      <w:pStyle w:val="4"/>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
    <w:nsid w:val="16C36FCE"/>
    <w:multiLevelType w:val="hybridMultilevel"/>
    <w:tmpl w:val="386A8282"/>
    <w:lvl w:ilvl="0" w:tplc="3D1832C0">
      <w:start w:val="1"/>
      <w:numFmt w:val="decimal"/>
      <w:pStyle w:val="2"/>
      <w:lvlText w:val="1.%1"/>
      <w:lvlJc w:val="left"/>
      <w:pPr>
        <w:ind w:left="420" w:hanging="420"/>
      </w:pPr>
      <w:rPr>
        <w:rFonts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FF64F92"/>
    <w:multiLevelType w:val="hybridMultilevel"/>
    <w:tmpl w:val="BD7818CA"/>
    <w:lvl w:ilvl="0" w:tplc="9524213C">
      <w:start w:val="1"/>
      <w:numFmt w:val="decimal"/>
      <w:lvlText w:val="4.%1"/>
      <w:lvlJc w:val="left"/>
      <w:pPr>
        <w:ind w:left="420" w:hanging="420"/>
      </w:pPr>
      <w:rPr>
        <w:rFonts w:cs="Times New Roman" w:hint="eastAsia"/>
        <w:b w:val="0"/>
        <w:bCs w:val="0"/>
        <w:i w:val="0"/>
        <w:iCs w:val="0"/>
        <w:caps w:val="0"/>
        <w:smallCaps w:val="0"/>
        <w:strike w:val="0"/>
        <w:dstrike w:val="0"/>
        <w:outline w:val="0"/>
        <w:shadow w:val="0"/>
        <w:emboss w:val="0"/>
        <w:imprint w:val="0"/>
        <w:vanish w:val="0"/>
        <w:color w:val="000000"/>
        <w:spacing w:val="0"/>
        <w:kern w:val="0"/>
        <w:position w:val="0"/>
        <w:u w:val="none"/>
        <w:effect w:val="none"/>
        <w:vertAlign w:val="baseline"/>
        <w:em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BEF1D67"/>
    <w:multiLevelType w:val="hybridMultilevel"/>
    <w:tmpl w:val="629A1C6E"/>
    <w:lvl w:ilvl="0" w:tplc="27BCDFA8">
      <w:start w:val="1"/>
      <w:numFmt w:val="decimal"/>
      <w:lvlText w:val="4.%1"/>
      <w:lvlJc w:val="left"/>
      <w:pPr>
        <w:ind w:left="420" w:hanging="420"/>
      </w:pPr>
      <w:rPr>
        <w:rFonts w:cs="Times New Roman" w:hint="eastAsia"/>
        <w:b w:val="0"/>
        <w:bCs w:val="0"/>
        <w:i w:val="0"/>
        <w:iCs w:val="0"/>
        <w:caps w:val="0"/>
        <w:smallCaps w:val="0"/>
        <w:strike w:val="0"/>
        <w:dstrike w:val="0"/>
        <w:outline w:val="0"/>
        <w:shadow w:val="0"/>
        <w:emboss w:val="0"/>
        <w:imprint w:val="0"/>
        <w:vanish w:val="0"/>
        <w:color w:val="000000"/>
        <w:spacing w:val="0"/>
        <w:kern w:val="0"/>
        <w:position w:val="0"/>
        <w:u w:val="none"/>
        <w:effect w:val="none"/>
        <w:vertAlign w:val="baseline"/>
        <w:em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C736443"/>
    <w:multiLevelType w:val="hybridMultilevel"/>
    <w:tmpl w:val="EE480052"/>
    <w:lvl w:ilvl="0" w:tplc="9F425938">
      <w:start w:val="1"/>
      <w:numFmt w:val="decimal"/>
      <w:lvlText w:val="2.%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A144E17"/>
    <w:multiLevelType w:val="hybridMultilevel"/>
    <w:tmpl w:val="384052AA"/>
    <w:lvl w:ilvl="0" w:tplc="B6B48E6A">
      <w:start w:val="1"/>
      <w:numFmt w:val="decimal"/>
      <w:lvlText w:val="3.%1"/>
      <w:lvlJc w:val="left"/>
      <w:pPr>
        <w:ind w:left="420" w:hanging="420"/>
      </w:pPr>
      <w:rPr>
        <w:rFonts w:hint="eastAsia"/>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4BF0D4E"/>
    <w:multiLevelType w:val="multilevel"/>
    <w:tmpl w:val="D4D22ACA"/>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cs="Times New Roman" w:hint="eastAsia"/>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7">
    <w:nsid w:val="53F2240B"/>
    <w:multiLevelType w:val="hybridMultilevel"/>
    <w:tmpl w:val="6BB47B6C"/>
    <w:lvl w:ilvl="0" w:tplc="B56C9152">
      <w:start w:val="1"/>
      <w:numFmt w:val="decimal"/>
      <w:lvlText w:val="4.%1"/>
      <w:lvlJc w:val="left"/>
      <w:pPr>
        <w:ind w:left="420" w:hanging="420"/>
      </w:pPr>
      <w:rPr>
        <w:rFonts w:cs="Times New Roman" w:hint="eastAsia"/>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41F7F34"/>
    <w:multiLevelType w:val="hybridMultilevel"/>
    <w:tmpl w:val="61D221CC"/>
    <w:lvl w:ilvl="0" w:tplc="9524213C">
      <w:start w:val="1"/>
      <w:numFmt w:val="decimal"/>
      <w:lvlText w:val="4.%1"/>
      <w:lvlJc w:val="left"/>
      <w:pPr>
        <w:ind w:left="420" w:hanging="420"/>
      </w:pPr>
      <w:rPr>
        <w:rFonts w:cs="Times New Roman" w:hint="eastAsia"/>
        <w:b w:val="0"/>
        <w:bCs w:val="0"/>
        <w:i w:val="0"/>
        <w:iCs w:val="0"/>
        <w:caps w:val="0"/>
        <w:smallCaps w:val="0"/>
        <w:strike w:val="0"/>
        <w:dstrike w:val="0"/>
        <w:outline w:val="0"/>
        <w:shadow w:val="0"/>
        <w:emboss w:val="0"/>
        <w:imprint w:val="0"/>
        <w:vanish w:val="0"/>
        <w:color w:val="000000"/>
        <w:spacing w:val="0"/>
        <w:kern w:val="0"/>
        <w:position w:val="0"/>
        <w:u w:val="none"/>
        <w:effect w:val="none"/>
        <w:vertAlign w:val="baseline"/>
        <w:em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nsid w:val="67876BA9"/>
    <w:multiLevelType w:val="hybridMultilevel"/>
    <w:tmpl w:val="10AABCA6"/>
    <w:lvl w:ilvl="0" w:tplc="9BBAA3EA">
      <w:start w:val="1"/>
      <w:numFmt w:val="decimal"/>
      <w:lvlText w:val="4.%1"/>
      <w:lvlJc w:val="left"/>
      <w:pPr>
        <w:ind w:left="420" w:hanging="420"/>
      </w:pPr>
      <w:rPr>
        <w:rFonts w:cs="Times New Roman" w:hint="eastAsia"/>
        <w:b w:val="0"/>
        <w:bCs w:val="0"/>
        <w:i w:val="0"/>
        <w:iCs w:val="0"/>
        <w:caps w:val="0"/>
        <w:smallCaps w:val="0"/>
        <w:strike w:val="0"/>
        <w:dstrike w:val="0"/>
        <w:outline w:val="0"/>
        <w:shadow w:val="0"/>
        <w:emboss w:val="0"/>
        <w:imprint w:val="0"/>
        <w:vanish w:val="0"/>
        <w:color w:val="000000"/>
        <w:spacing w:val="0"/>
        <w:kern w:val="0"/>
        <w:position w:val="0"/>
        <w:u w:val="none"/>
        <w:effect w:val="none"/>
        <w:vertAlign w:val="baseline"/>
        <w:em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8CE6D1E"/>
    <w:multiLevelType w:val="hybridMultilevel"/>
    <w:tmpl w:val="B7EA2FA2"/>
    <w:lvl w:ilvl="0" w:tplc="FDE605FC">
      <w:start w:val="1"/>
      <w:numFmt w:val="chineseCountingThousand"/>
      <w:lvlText w:val="%1、"/>
      <w:lvlJc w:val="left"/>
      <w:pPr>
        <w:ind w:left="420" w:hanging="420"/>
      </w:pPr>
      <w:rPr>
        <w:rFonts w:hint="default"/>
        <w:b/>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E481F8E"/>
    <w:multiLevelType w:val="hybridMultilevel"/>
    <w:tmpl w:val="12162194"/>
    <w:lvl w:ilvl="0" w:tplc="01AC60C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1"/>
  </w:num>
  <w:num w:numId="3">
    <w:abstractNumId w:val="4"/>
  </w:num>
  <w:num w:numId="4">
    <w:abstractNumId w:val="7"/>
  </w:num>
  <w:num w:numId="5">
    <w:abstractNumId w:val="5"/>
  </w:num>
  <w:num w:numId="6">
    <w:abstractNumId w:val="9"/>
  </w:num>
  <w:num w:numId="7">
    <w:abstractNumId w:val="7"/>
    <w:lvlOverride w:ilvl="0">
      <w:startOverride w:val="1"/>
    </w:lvlOverride>
  </w:num>
  <w:num w:numId="8">
    <w:abstractNumId w:val="6"/>
  </w:num>
  <w:num w:numId="9">
    <w:abstractNumId w:val="7"/>
  </w:num>
  <w:num w:numId="10">
    <w:abstractNumId w:val="7"/>
  </w:num>
  <w:num w:numId="11">
    <w:abstractNumId w:val="6"/>
  </w:num>
  <w:num w:numId="12">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0"/>
  </w:num>
  <w:num w:numId="20">
    <w:abstractNumId w:val="1"/>
  </w:num>
  <w:num w:numId="21">
    <w:abstractNumId w:val="8"/>
  </w:num>
  <w:num w:numId="22">
    <w:abstractNumId w:val="3"/>
  </w:num>
  <w:num w:numId="23">
    <w:abstractNumId w:val="1"/>
    <w:lvlOverride w:ilvl="0">
      <w:startOverride w:val="1"/>
    </w:lvlOverride>
  </w:num>
  <w:num w:numId="24">
    <w:abstractNumId w:val="1"/>
  </w:num>
  <w:num w:numId="25">
    <w:abstractNumId w:val="1"/>
  </w:num>
  <w:num w:numId="26">
    <w:abstractNumId w:val="1"/>
  </w:num>
  <w:num w:numId="27">
    <w:abstractNumId w:val="1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4403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Disclosure_Version" w:val="true"/>
  </w:docVars>
  <w:rsids>
    <w:rsidRoot w:val="00BC1299"/>
    <w:rsid w:val="00002D67"/>
    <w:rsid w:val="00004EF0"/>
    <w:rsid w:val="000106CD"/>
    <w:rsid w:val="00011EBD"/>
    <w:rsid w:val="00015C5B"/>
    <w:rsid w:val="000167CF"/>
    <w:rsid w:val="00016C61"/>
    <w:rsid w:val="00017F88"/>
    <w:rsid w:val="00020308"/>
    <w:rsid w:val="00022E85"/>
    <w:rsid w:val="00023072"/>
    <w:rsid w:val="00024F3F"/>
    <w:rsid w:val="00026372"/>
    <w:rsid w:val="00026BF1"/>
    <w:rsid w:val="00027A59"/>
    <w:rsid w:val="00031B18"/>
    <w:rsid w:val="00032EE0"/>
    <w:rsid w:val="00033C0C"/>
    <w:rsid w:val="00034F36"/>
    <w:rsid w:val="0003730C"/>
    <w:rsid w:val="00042C29"/>
    <w:rsid w:val="0004675B"/>
    <w:rsid w:val="000515D2"/>
    <w:rsid w:val="00051D2C"/>
    <w:rsid w:val="00052070"/>
    <w:rsid w:val="00055A9A"/>
    <w:rsid w:val="00057BAE"/>
    <w:rsid w:val="00060D83"/>
    <w:rsid w:val="00063153"/>
    <w:rsid w:val="0006502A"/>
    <w:rsid w:val="00070440"/>
    <w:rsid w:val="000722BD"/>
    <w:rsid w:val="0007686F"/>
    <w:rsid w:val="000819F1"/>
    <w:rsid w:val="000837D1"/>
    <w:rsid w:val="00083BDE"/>
    <w:rsid w:val="0008436B"/>
    <w:rsid w:val="00084763"/>
    <w:rsid w:val="00084775"/>
    <w:rsid w:val="000876EC"/>
    <w:rsid w:val="000876FF"/>
    <w:rsid w:val="00091B40"/>
    <w:rsid w:val="00093471"/>
    <w:rsid w:val="00094665"/>
    <w:rsid w:val="00096176"/>
    <w:rsid w:val="00096690"/>
    <w:rsid w:val="00097BE5"/>
    <w:rsid w:val="00097CB1"/>
    <w:rsid w:val="000A297B"/>
    <w:rsid w:val="000A35B0"/>
    <w:rsid w:val="000A3AFB"/>
    <w:rsid w:val="000A5CBB"/>
    <w:rsid w:val="000A5F14"/>
    <w:rsid w:val="000A62D2"/>
    <w:rsid w:val="000B205D"/>
    <w:rsid w:val="000B2230"/>
    <w:rsid w:val="000B47DF"/>
    <w:rsid w:val="000B5531"/>
    <w:rsid w:val="000B7FE7"/>
    <w:rsid w:val="000C033E"/>
    <w:rsid w:val="000C218E"/>
    <w:rsid w:val="000C263C"/>
    <w:rsid w:val="000C4472"/>
    <w:rsid w:val="000C5A98"/>
    <w:rsid w:val="000C6101"/>
    <w:rsid w:val="000D2425"/>
    <w:rsid w:val="000D26E2"/>
    <w:rsid w:val="000D34E8"/>
    <w:rsid w:val="000D3ECB"/>
    <w:rsid w:val="000D44D3"/>
    <w:rsid w:val="000D74FB"/>
    <w:rsid w:val="000E0E7E"/>
    <w:rsid w:val="000E53DC"/>
    <w:rsid w:val="000E655B"/>
    <w:rsid w:val="000E76B0"/>
    <w:rsid w:val="000E7947"/>
    <w:rsid w:val="000E79FC"/>
    <w:rsid w:val="000F04F2"/>
    <w:rsid w:val="000F072B"/>
    <w:rsid w:val="000F089F"/>
    <w:rsid w:val="000F09A6"/>
    <w:rsid w:val="000F0E4C"/>
    <w:rsid w:val="000F2A78"/>
    <w:rsid w:val="000F3885"/>
    <w:rsid w:val="000F51EA"/>
    <w:rsid w:val="000F7526"/>
    <w:rsid w:val="00103E07"/>
    <w:rsid w:val="00105356"/>
    <w:rsid w:val="00106240"/>
    <w:rsid w:val="0010708E"/>
    <w:rsid w:val="001074ED"/>
    <w:rsid w:val="00107D60"/>
    <w:rsid w:val="0011372F"/>
    <w:rsid w:val="0011437C"/>
    <w:rsid w:val="00114FEC"/>
    <w:rsid w:val="00117AFC"/>
    <w:rsid w:val="00120465"/>
    <w:rsid w:val="001209E4"/>
    <w:rsid w:val="00120D4D"/>
    <w:rsid w:val="00121B1E"/>
    <w:rsid w:val="001239D6"/>
    <w:rsid w:val="00125F24"/>
    <w:rsid w:val="00130777"/>
    <w:rsid w:val="00130D65"/>
    <w:rsid w:val="0013264B"/>
    <w:rsid w:val="00132B45"/>
    <w:rsid w:val="00135F3C"/>
    <w:rsid w:val="00137B51"/>
    <w:rsid w:val="00142DBD"/>
    <w:rsid w:val="0014310F"/>
    <w:rsid w:val="00143415"/>
    <w:rsid w:val="00144D01"/>
    <w:rsid w:val="00144D80"/>
    <w:rsid w:val="001468B0"/>
    <w:rsid w:val="00146CC2"/>
    <w:rsid w:val="001479F6"/>
    <w:rsid w:val="001506F5"/>
    <w:rsid w:val="00150CB9"/>
    <w:rsid w:val="001533AF"/>
    <w:rsid w:val="00157D86"/>
    <w:rsid w:val="00161225"/>
    <w:rsid w:val="00161298"/>
    <w:rsid w:val="001710C4"/>
    <w:rsid w:val="00173183"/>
    <w:rsid w:val="00173E27"/>
    <w:rsid w:val="00173EA7"/>
    <w:rsid w:val="00174559"/>
    <w:rsid w:val="00176962"/>
    <w:rsid w:val="001806D5"/>
    <w:rsid w:val="00185611"/>
    <w:rsid w:val="00186744"/>
    <w:rsid w:val="00186E77"/>
    <w:rsid w:val="0019189B"/>
    <w:rsid w:val="001934F4"/>
    <w:rsid w:val="0019376A"/>
    <w:rsid w:val="00193C6B"/>
    <w:rsid w:val="00194E3C"/>
    <w:rsid w:val="00195E4C"/>
    <w:rsid w:val="0019604A"/>
    <w:rsid w:val="00197A41"/>
    <w:rsid w:val="00197B14"/>
    <w:rsid w:val="001A2150"/>
    <w:rsid w:val="001A2EE9"/>
    <w:rsid w:val="001A3EBB"/>
    <w:rsid w:val="001A498F"/>
    <w:rsid w:val="001B2EB0"/>
    <w:rsid w:val="001B3B55"/>
    <w:rsid w:val="001B47DB"/>
    <w:rsid w:val="001B51D7"/>
    <w:rsid w:val="001B52B6"/>
    <w:rsid w:val="001C0C1E"/>
    <w:rsid w:val="001C1DCA"/>
    <w:rsid w:val="001C4960"/>
    <w:rsid w:val="001C4F33"/>
    <w:rsid w:val="001C524E"/>
    <w:rsid w:val="001C59BE"/>
    <w:rsid w:val="001C60DC"/>
    <w:rsid w:val="001C6614"/>
    <w:rsid w:val="001C762C"/>
    <w:rsid w:val="001C785E"/>
    <w:rsid w:val="001C7DA0"/>
    <w:rsid w:val="001D0568"/>
    <w:rsid w:val="001D3FB1"/>
    <w:rsid w:val="001D59CD"/>
    <w:rsid w:val="001D67D3"/>
    <w:rsid w:val="001E492C"/>
    <w:rsid w:val="001E54DB"/>
    <w:rsid w:val="001E65DC"/>
    <w:rsid w:val="001E6F57"/>
    <w:rsid w:val="001E7D8F"/>
    <w:rsid w:val="001F0139"/>
    <w:rsid w:val="00203AB0"/>
    <w:rsid w:val="00203C70"/>
    <w:rsid w:val="00203E56"/>
    <w:rsid w:val="00204937"/>
    <w:rsid w:val="00210366"/>
    <w:rsid w:val="00212E8A"/>
    <w:rsid w:val="002138B6"/>
    <w:rsid w:val="00214A10"/>
    <w:rsid w:val="00215E8B"/>
    <w:rsid w:val="00221402"/>
    <w:rsid w:val="00221CBC"/>
    <w:rsid w:val="00222CEC"/>
    <w:rsid w:val="002230AC"/>
    <w:rsid w:val="00223C7D"/>
    <w:rsid w:val="00227479"/>
    <w:rsid w:val="0023187D"/>
    <w:rsid w:val="002353DA"/>
    <w:rsid w:val="00235B24"/>
    <w:rsid w:val="0023786F"/>
    <w:rsid w:val="00237EF5"/>
    <w:rsid w:val="00241174"/>
    <w:rsid w:val="00241212"/>
    <w:rsid w:val="00242CA3"/>
    <w:rsid w:val="002436F4"/>
    <w:rsid w:val="00243C9D"/>
    <w:rsid w:val="0024742D"/>
    <w:rsid w:val="00251C8C"/>
    <w:rsid w:val="00251FAA"/>
    <w:rsid w:val="00253021"/>
    <w:rsid w:val="00254EAD"/>
    <w:rsid w:val="00254F98"/>
    <w:rsid w:val="00256A48"/>
    <w:rsid w:val="002608A5"/>
    <w:rsid w:val="002608B5"/>
    <w:rsid w:val="002609FF"/>
    <w:rsid w:val="00261539"/>
    <w:rsid w:val="002627B6"/>
    <w:rsid w:val="00262B8C"/>
    <w:rsid w:val="0027014D"/>
    <w:rsid w:val="0027054D"/>
    <w:rsid w:val="002715F9"/>
    <w:rsid w:val="0027504C"/>
    <w:rsid w:val="00275813"/>
    <w:rsid w:val="00275F54"/>
    <w:rsid w:val="00277C17"/>
    <w:rsid w:val="0028038A"/>
    <w:rsid w:val="00281D03"/>
    <w:rsid w:val="00281F0D"/>
    <w:rsid w:val="00283A46"/>
    <w:rsid w:val="00286EB0"/>
    <w:rsid w:val="00287604"/>
    <w:rsid w:val="00287B50"/>
    <w:rsid w:val="00291CA4"/>
    <w:rsid w:val="00292F10"/>
    <w:rsid w:val="00295DF8"/>
    <w:rsid w:val="0029687A"/>
    <w:rsid w:val="002968D2"/>
    <w:rsid w:val="002A02C0"/>
    <w:rsid w:val="002A0DF8"/>
    <w:rsid w:val="002A2DD5"/>
    <w:rsid w:val="002A587A"/>
    <w:rsid w:val="002A66CC"/>
    <w:rsid w:val="002A7022"/>
    <w:rsid w:val="002B1B46"/>
    <w:rsid w:val="002B59A4"/>
    <w:rsid w:val="002B60D7"/>
    <w:rsid w:val="002B6648"/>
    <w:rsid w:val="002B7383"/>
    <w:rsid w:val="002C0887"/>
    <w:rsid w:val="002C1854"/>
    <w:rsid w:val="002C2063"/>
    <w:rsid w:val="002C297D"/>
    <w:rsid w:val="002C3C12"/>
    <w:rsid w:val="002C5353"/>
    <w:rsid w:val="002C7989"/>
    <w:rsid w:val="002D02E7"/>
    <w:rsid w:val="002D06C4"/>
    <w:rsid w:val="002D331C"/>
    <w:rsid w:val="002D5254"/>
    <w:rsid w:val="002D69C5"/>
    <w:rsid w:val="002E01E6"/>
    <w:rsid w:val="002E11BA"/>
    <w:rsid w:val="002E16D5"/>
    <w:rsid w:val="002E24E1"/>
    <w:rsid w:val="002E3D40"/>
    <w:rsid w:val="002E550E"/>
    <w:rsid w:val="002E62B5"/>
    <w:rsid w:val="002F0D26"/>
    <w:rsid w:val="002F2F32"/>
    <w:rsid w:val="002F5C88"/>
    <w:rsid w:val="002F6A87"/>
    <w:rsid w:val="002F7C6C"/>
    <w:rsid w:val="00301D64"/>
    <w:rsid w:val="00302A66"/>
    <w:rsid w:val="003031AB"/>
    <w:rsid w:val="00303D56"/>
    <w:rsid w:val="00303FBD"/>
    <w:rsid w:val="00304991"/>
    <w:rsid w:val="00304DB9"/>
    <w:rsid w:val="0030625A"/>
    <w:rsid w:val="003072B7"/>
    <w:rsid w:val="003073D8"/>
    <w:rsid w:val="00307A9A"/>
    <w:rsid w:val="00311CEB"/>
    <w:rsid w:val="003125E3"/>
    <w:rsid w:val="0031499A"/>
    <w:rsid w:val="00315199"/>
    <w:rsid w:val="00316F4D"/>
    <w:rsid w:val="003170CC"/>
    <w:rsid w:val="0032099A"/>
    <w:rsid w:val="00321CDB"/>
    <w:rsid w:val="00325804"/>
    <w:rsid w:val="00326143"/>
    <w:rsid w:val="00326CFE"/>
    <w:rsid w:val="003300A8"/>
    <w:rsid w:val="003311CF"/>
    <w:rsid w:val="0033247F"/>
    <w:rsid w:val="00332A08"/>
    <w:rsid w:val="00333D6F"/>
    <w:rsid w:val="00334C74"/>
    <w:rsid w:val="003378C6"/>
    <w:rsid w:val="00340782"/>
    <w:rsid w:val="003410E7"/>
    <w:rsid w:val="003416AB"/>
    <w:rsid w:val="0035114F"/>
    <w:rsid w:val="003548D7"/>
    <w:rsid w:val="003568CB"/>
    <w:rsid w:val="003575EE"/>
    <w:rsid w:val="00361760"/>
    <w:rsid w:val="00361EBE"/>
    <w:rsid w:val="003633FB"/>
    <w:rsid w:val="00363B70"/>
    <w:rsid w:val="003667BE"/>
    <w:rsid w:val="00366936"/>
    <w:rsid w:val="003704CC"/>
    <w:rsid w:val="0037082C"/>
    <w:rsid w:val="0037098A"/>
    <w:rsid w:val="00371486"/>
    <w:rsid w:val="0037270F"/>
    <w:rsid w:val="00372ADB"/>
    <w:rsid w:val="003740B3"/>
    <w:rsid w:val="003741C6"/>
    <w:rsid w:val="003743F5"/>
    <w:rsid w:val="003757A1"/>
    <w:rsid w:val="00375A66"/>
    <w:rsid w:val="0038451B"/>
    <w:rsid w:val="00387424"/>
    <w:rsid w:val="003876F6"/>
    <w:rsid w:val="003907EC"/>
    <w:rsid w:val="0039114F"/>
    <w:rsid w:val="003912F2"/>
    <w:rsid w:val="00391412"/>
    <w:rsid w:val="003A013E"/>
    <w:rsid w:val="003A036A"/>
    <w:rsid w:val="003A161D"/>
    <w:rsid w:val="003A25B1"/>
    <w:rsid w:val="003A2B54"/>
    <w:rsid w:val="003A2CA3"/>
    <w:rsid w:val="003A2F10"/>
    <w:rsid w:val="003A66AC"/>
    <w:rsid w:val="003B07CD"/>
    <w:rsid w:val="003B2A45"/>
    <w:rsid w:val="003B65BB"/>
    <w:rsid w:val="003C00B0"/>
    <w:rsid w:val="003C08A9"/>
    <w:rsid w:val="003C0B43"/>
    <w:rsid w:val="003C14E9"/>
    <w:rsid w:val="003C1891"/>
    <w:rsid w:val="003C263F"/>
    <w:rsid w:val="003C5F4A"/>
    <w:rsid w:val="003D27F1"/>
    <w:rsid w:val="003D538D"/>
    <w:rsid w:val="003D5D59"/>
    <w:rsid w:val="003D798D"/>
    <w:rsid w:val="003E28A2"/>
    <w:rsid w:val="003E2FD4"/>
    <w:rsid w:val="003E31D6"/>
    <w:rsid w:val="003E341B"/>
    <w:rsid w:val="003E3DF4"/>
    <w:rsid w:val="003E6360"/>
    <w:rsid w:val="003E7035"/>
    <w:rsid w:val="003F03C8"/>
    <w:rsid w:val="003F09E7"/>
    <w:rsid w:val="003F1B80"/>
    <w:rsid w:val="003F1C5D"/>
    <w:rsid w:val="003F2926"/>
    <w:rsid w:val="003F39EE"/>
    <w:rsid w:val="003F3BCB"/>
    <w:rsid w:val="003F40CB"/>
    <w:rsid w:val="003F49B4"/>
    <w:rsid w:val="003F5280"/>
    <w:rsid w:val="003F7F37"/>
    <w:rsid w:val="00402BF5"/>
    <w:rsid w:val="00402E2E"/>
    <w:rsid w:val="00405F79"/>
    <w:rsid w:val="00406CEC"/>
    <w:rsid w:val="00407025"/>
    <w:rsid w:val="00411E20"/>
    <w:rsid w:val="00413D7B"/>
    <w:rsid w:val="00415492"/>
    <w:rsid w:val="0041672C"/>
    <w:rsid w:val="00420D52"/>
    <w:rsid w:val="00423760"/>
    <w:rsid w:val="0042392E"/>
    <w:rsid w:val="00427B54"/>
    <w:rsid w:val="0043090C"/>
    <w:rsid w:val="00430BF3"/>
    <w:rsid w:val="0043168F"/>
    <w:rsid w:val="00431D6D"/>
    <w:rsid w:val="004322E4"/>
    <w:rsid w:val="00433165"/>
    <w:rsid w:val="004335F4"/>
    <w:rsid w:val="00434CA5"/>
    <w:rsid w:val="004355C7"/>
    <w:rsid w:val="00440CB8"/>
    <w:rsid w:val="00441C7F"/>
    <w:rsid w:val="00442FC6"/>
    <w:rsid w:val="004438AB"/>
    <w:rsid w:val="004468FD"/>
    <w:rsid w:val="00446C4A"/>
    <w:rsid w:val="00446E7F"/>
    <w:rsid w:val="00450B39"/>
    <w:rsid w:val="00451192"/>
    <w:rsid w:val="004539FD"/>
    <w:rsid w:val="00456546"/>
    <w:rsid w:val="00456D9C"/>
    <w:rsid w:val="004605AB"/>
    <w:rsid w:val="0046099B"/>
    <w:rsid w:val="004610A7"/>
    <w:rsid w:val="00461A2B"/>
    <w:rsid w:val="00463B6F"/>
    <w:rsid w:val="00466942"/>
    <w:rsid w:val="004713D5"/>
    <w:rsid w:val="004723E1"/>
    <w:rsid w:val="00472B12"/>
    <w:rsid w:val="00475617"/>
    <w:rsid w:val="00476411"/>
    <w:rsid w:val="00476A56"/>
    <w:rsid w:val="0048335B"/>
    <w:rsid w:val="004835E9"/>
    <w:rsid w:val="004836F6"/>
    <w:rsid w:val="00483AF9"/>
    <w:rsid w:val="0048408D"/>
    <w:rsid w:val="004847F5"/>
    <w:rsid w:val="00486D3F"/>
    <w:rsid w:val="00491424"/>
    <w:rsid w:val="00491478"/>
    <w:rsid w:val="00494338"/>
    <w:rsid w:val="00496F75"/>
    <w:rsid w:val="00497F26"/>
    <w:rsid w:val="00497FD8"/>
    <w:rsid w:val="004A02D7"/>
    <w:rsid w:val="004A0C2E"/>
    <w:rsid w:val="004A2B1C"/>
    <w:rsid w:val="004A6BD4"/>
    <w:rsid w:val="004A75A0"/>
    <w:rsid w:val="004B0930"/>
    <w:rsid w:val="004B1182"/>
    <w:rsid w:val="004B52C5"/>
    <w:rsid w:val="004B56CF"/>
    <w:rsid w:val="004B5B8E"/>
    <w:rsid w:val="004B714C"/>
    <w:rsid w:val="004B74BD"/>
    <w:rsid w:val="004C2E94"/>
    <w:rsid w:val="004C3483"/>
    <w:rsid w:val="004C3EDB"/>
    <w:rsid w:val="004C4A15"/>
    <w:rsid w:val="004C5B53"/>
    <w:rsid w:val="004C5E7A"/>
    <w:rsid w:val="004C6421"/>
    <w:rsid w:val="004C757E"/>
    <w:rsid w:val="004D0B4B"/>
    <w:rsid w:val="004D15EA"/>
    <w:rsid w:val="004D4D35"/>
    <w:rsid w:val="004D563F"/>
    <w:rsid w:val="004D6610"/>
    <w:rsid w:val="004D72F8"/>
    <w:rsid w:val="004E0630"/>
    <w:rsid w:val="004E0F77"/>
    <w:rsid w:val="004E2BE5"/>
    <w:rsid w:val="004E33D4"/>
    <w:rsid w:val="004E3CE7"/>
    <w:rsid w:val="004E3E20"/>
    <w:rsid w:val="004E5582"/>
    <w:rsid w:val="004F02B6"/>
    <w:rsid w:val="004F27DA"/>
    <w:rsid w:val="004F36D3"/>
    <w:rsid w:val="004F38BD"/>
    <w:rsid w:val="004F5369"/>
    <w:rsid w:val="004F6530"/>
    <w:rsid w:val="00502944"/>
    <w:rsid w:val="005032CF"/>
    <w:rsid w:val="00503A3C"/>
    <w:rsid w:val="00505487"/>
    <w:rsid w:val="00506BDB"/>
    <w:rsid w:val="00506CC9"/>
    <w:rsid w:val="00511B03"/>
    <w:rsid w:val="00512618"/>
    <w:rsid w:val="0051383E"/>
    <w:rsid w:val="00513D1B"/>
    <w:rsid w:val="005163AA"/>
    <w:rsid w:val="005177F7"/>
    <w:rsid w:val="00524143"/>
    <w:rsid w:val="0052529E"/>
    <w:rsid w:val="00526A48"/>
    <w:rsid w:val="00527B55"/>
    <w:rsid w:val="005303D0"/>
    <w:rsid w:val="005305D2"/>
    <w:rsid w:val="005335C7"/>
    <w:rsid w:val="00534B96"/>
    <w:rsid w:val="00534E38"/>
    <w:rsid w:val="00535098"/>
    <w:rsid w:val="00540744"/>
    <w:rsid w:val="00540A5F"/>
    <w:rsid w:val="00541CF8"/>
    <w:rsid w:val="005464A9"/>
    <w:rsid w:val="00546E98"/>
    <w:rsid w:val="0054715C"/>
    <w:rsid w:val="00551FE2"/>
    <w:rsid w:val="005526B9"/>
    <w:rsid w:val="005529F7"/>
    <w:rsid w:val="00553370"/>
    <w:rsid w:val="005557F3"/>
    <w:rsid w:val="00555F88"/>
    <w:rsid w:val="005566D1"/>
    <w:rsid w:val="0055740E"/>
    <w:rsid w:val="00557C5D"/>
    <w:rsid w:val="00557EF2"/>
    <w:rsid w:val="0056039A"/>
    <w:rsid w:val="00562288"/>
    <w:rsid w:val="00562540"/>
    <w:rsid w:val="00563134"/>
    <w:rsid w:val="00565A39"/>
    <w:rsid w:val="00566C7E"/>
    <w:rsid w:val="00571C10"/>
    <w:rsid w:val="00572EE1"/>
    <w:rsid w:val="005762C1"/>
    <w:rsid w:val="005762F3"/>
    <w:rsid w:val="00577C6D"/>
    <w:rsid w:val="00581699"/>
    <w:rsid w:val="00581C01"/>
    <w:rsid w:val="00587015"/>
    <w:rsid w:val="00587111"/>
    <w:rsid w:val="00587CF2"/>
    <w:rsid w:val="00587DC8"/>
    <w:rsid w:val="0059344C"/>
    <w:rsid w:val="00593463"/>
    <w:rsid w:val="005941F8"/>
    <w:rsid w:val="00594F74"/>
    <w:rsid w:val="005968B0"/>
    <w:rsid w:val="005A006B"/>
    <w:rsid w:val="005A613F"/>
    <w:rsid w:val="005A6B2D"/>
    <w:rsid w:val="005B1613"/>
    <w:rsid w:val="005B26C0"/>
    <w:rsid w:val="005B4F2C"/>
    <w:rsid w:val="005B5FFD"/>
    <w:rsid w:val="005C0900"/>
    <w:rsid w:val="005C0993"/>
    <w:rsid w:val="005C0DE9"/>
    <w:rsid w:val="005C1323"/>
    <w:rsid w:val="005C405D"/>
    <w:rsid w:val="005C5760"/>
    <w:rsid w:val="005C580A"/>
    <w:rsid w:val="005C76F2"/>
    <w:rsid w:val="005D0D2B"/>
    <w:rsid w:val="005D317E"/>
    <w:rsid w:val="005D3439"/>
    <w:rsid w:val="005D3AE0"/>
    <w:rsid w:val="005D5085"/>
    <w:rsid w:val="005D6B1C"/>
    <w:rsid w:val="005E05A2"/>
    <w:rsid w:val="005E0D6C"/>
    <w:rsid w:val="005E42E5"/>
    <w:rsid w:val="005E77EE"/>
    <w:rsid w:val="005F0D77"/>
    <w:rsid w:val="005F1AA3"/>
    <w:rsid w:val="005F2C3A"/>
    <w:rsid w:val="005F63D9"/>
    <w:rsid w:val="005F698C"/>
    <w:rsid w:val="00601E89"/>
    <w:rsid w:val="00602A7D"/>
    <w:rsid w:val="00602BF6"/>
    <w:rsid w:val="00603598"/>
    <w:rsid w:val="006053CC"/>
    <w:rsid w:val="00606A79"/>
    <w:rsid w:val="00613809"/>
    <w:rsid w:val="006209C8"/>
    <w:rsid w:val="0062232D"/>
    <w:rsid w:val="00624E07"/>
    <w:rsid w:val="006251B7"/>
    <w:rsid w:val="0062578B"/>
    <w:rsid w:val="00627EAB"/>
    <w:rsid w:val="00630FE2"/>
    <w:rsid w:val="00631499"/>
    <w:rsid w:val="00633893"/>
    <w:rsid w:val="00634686"/>
    <w:rsid w:val="006358D0"/>
    <w:rsid w:val="006378EA"/>
    <w:rsid w:val="00637CE0"/>
    <w:rsid w:val="006409A4"/>
    <w:rsid w:val="00642D1A"/>
    <w:rsid w:val="006436B1"/>
    <w:rsid w:val="006439D7"/>
    <w:rsid w:val="00643A0F"/>
    <w:rsid w:val="00643FCB"/>
    <w:rsid w:val="00644078"/>
    <w:rsid w:val="00644A1C"/>
    <w:rsid w:val="00645120"/>
    <w:rsid w:val="006515B5"/>
    <w:rsid w:val="00653049"/>
    <w:rsid w:val="00654164"/>
    <w:rsid w:val="00654C83"/>
    <w:rsid w:val="0065641F"/>
    <w:rsid w:val="00656776"/>
    <w:rsid w:val="00656D71"/>
    <w:rsid w:val="00657957"/>
    <w:rsid w:val="00657B2D"/>
    <w:rsid w:val="00660E9C"/>
    <w:rsid w:val="006637D8"/>
    <w:rsid w:val="00664AAF"/>
    <w:rsid w:val="00664B69"/>
    <w:rsid w:val="00665A42"/>
    <w:rsid w:val="0066601C"/>
    <w:rsid w:val="00667FCF"/>
    <w:rsid w:val="00673509"/>
    <w:rsid w:val="006752EE"/>
    <w:rsid w:val="006755E1"/>
    <w:rsid w:val="00675EED"/>
    <w:rsid w:val="00676A15"/>
    <w:rsid w:val="00676A78"/>
    <w:rsid w:val="006802B1"/>
    <w:rsid w:val="00683D73"/>
    <w:rsid w:val="006848BD"/>
    <w:rsid w:val="00686704"/>
    <w:rsid w:val="00687834"/>
    <w:rsid w:val="006907CB"/>
    <w:rsid w:val="006910C2"/>
    <w:rsid w:val="006938AB"/>
    <w:rsid w:val="006954C4"/>
    <w:rsid w:val="0069575B"/>
    <w:rsid w:val="00696938"/>
    <w:rsid w:val="00697AA4"/>
    <w:rsid w:val="00697D31"/>
    <w:rsid w:val="006A4E41"/>
    <w:rsid w:val="006A653B"/>
    <w:rsid w:val="006B023C"/>
    <w:rsid w:val="006B1CE3"/>
    <w:rsid w:val="006B378C"/>
    <w:rsid w:val="006B5105"/>
    <w:rsid w:val="006B5C36"/>
    <w:rsid w:val="006C01F7"/>
    <w:rsid w:val="006C0E98"/>
    <w:rsid w:val="006C0EC1"/>
    <w:rsid w:val="006C2BC7"/>
    <w:rsid w:val="006C2C50"/>
    <w:rsid w:val="006C3DC4"/>
    <w:rsid w:val="006C4088"/>
    <w:rsid w:val="006D047E"/>
    <w:rsid w:val="006D05BF"/>
    <w:rsid w:val="006D242C"/>
    <w:rsid w:val="006D46F6"/>
    <w:rsid w:val="006D5FD4"/>
    <w:rsid w:val="006D630B"/>
    <w:rsid w:val="006D69DD"/>
    <w:rsid w:val="006E1918"/>
    <w:rsid w:val="006E6DE8"/>
    <w:rsid w:val="006E6FDA"/>
    <w:rsid w:val="006F20CF"/>
    <w:rsid w:val="006F2488"/>
    <w:rsid w:val="006F24C1"/>
    <w:rsid w:val="006F26B5"/>
    <w:rsid w:val="006F2A4F"/>
    <w:rsid w:val="006F4ECD"/>
    <w:rsid w:val="006F6E9F"/>
    <w:rsid w:val="0070067F"/>
    <w:rsid w:val="00702A2C"/>
    <w:rsid w:val="00702AD5"/>
    <w:rsid w:val="00702C8C"/>
    <w:rsid w:val="00703E76"/>
    <w:rsid w:val="00705F0D"/>
    <w:rsid w:val="007069C1"/>
    <w:rsid w:val="0070786F"/>
    <w:rsid w:val="00707EB7"/>
    <w:rsid w:val="00710491"/>
    <w:rsid w:val="007109C3"/>
    <w:rsid w:val="007128FF"/>
    <w:rsid w:val="00712DED"/>
    <w:rsid w:val="00717998"/>
    <w:rsid w:val="00720CD9"/>
    <w:rsid w:val="007228F3"/>
    <w:rsid w:val="00722C58"/>
    <w:rsid w:val="00722F51"/>
    <w:rsid w:val="00723065"/>
    <w:rsid w:val="0072417F"/>
    <w:rsid w:val="00725BC1"/>
    <w:rsid w:val="007303DF"/>
    <w:rsid w:val="00731A69"/>
    <w:rsid w:val="00732D03"/>
    <w:rsid w:val="00732E61"/>
    <w:rsid w:val="007340B9"/>
    <w:rsid w:val="00735B87"/>
    <w:rsid w:val="00742BA5"/>
    <w:rsid w:val="00743EB9"/>
    <w:rsid w:val="00744254"/>
    <w:rsid w:val="00744300"/>
    <w:rsid w:val="007445A5"/>
    <w:rsid w:val="00744CA7"/>
    <w:rsid w:val="00744EA9"/>
    <w:rsid w:val="00745CB1"/>
    <w:rsid w:val="00751745"/>
    <w:rsid w:val="00755BBE"/>
    <w:rsid w:val="00756D2D"/>
    <w:rsid w:val="00760189"/>
    <w:rsid w:val="00760BA4"/>
    <w:rsid w:val="00760F69"/>
    <w:rsid w:val="007611F5"/>
    <w:rsid w:val="0076321E"/>
    <w:rsid w:val="00763365"/>
    <w:rsid w:val="007636EE"/>
    <w:rsid w:val="0076659C"/>
    <w:rsid w:val="00766616"/>
    <w:rsid w:val="00766A92"/>
    <w:rsid w:val="00770883"/>
    <w:rsid w:val="007720B8"/>
    <w:rsid w:val="00773060"/>
    <w:rsid w:val="00775263"/>
    <w:rsid w:val="0077690B"/>
    <w:rsid w:val="00777B5C"/>
    <w:rsid w:val="00777CA9"/>
    <w:rsid w:val="007809F2"/>
    <w:rsid w:val="00780DFB"/>
    <w:rsid w:val="00784BA9"/>
    <w:rsid w:val="007902AE"/>
    <w:rsid w:val="00791BD6"/>
    <w:rsid w:val="0079703E"/>
    <w:rsid w:val="007971A5"/>
    <w:rsid w:val="00797A36"/>
    <w:rsid w:val="007A02E6"/>
    <w:rsid w:val="007A1A4C"/>
    <w:rsid w:val="007A512B"/>
    <w:rsid w:val="007B07FE"/>
    <w:rsid w:val="007B2444"/>
    <w:rsid w:val="007B31A8"/>
    <w:rsid w:val="007B3AC1"/>
    <w:rsid w:val="007B7A89"/>
    <w:rsid w:val="007C076B"/>
    <w:rsid w:val="007C14C1"/>
    <w:rsid w:val="007C194D"/>
    <w:rsid w:val="007C29DB"/>
    <w:rsid w:val="007C2C39"/>
    <w:rsid w:val="007C2EE0"/>
    <w:rsid w:val="007C62D6"/>
    <w:rsid w:val="007C66A1"/>
    <w:rsid w:val="007C712D"/>
    <w:rsid w:val="007D2571"/>
    <w:rsid w:val="007D36A0"/>
    <w:rsid w:val="007D6708"/>
    <w:rsid w:val="007E1E59"/>
    <w:rsid w:val="007E7592"/>
    <w:rsid w:val="007F05C9"/>
    <w:rsid w:val="007F0E3C"/>
    <w:rsid w:val="007F152C"/>
    <w:rsid w:val="007F6E4C"/>
    <w:rsid w:val="00801BD1"/>
    <w:rsid w:val="008023DC"/>
    <w:rsid w:val="008063EB"/>
    <w:rsid w:val="00806B1F"/>
    <w:rsid w:val="008114DE"/>
    <w:rsid w:val="00811AFB"/>
    <w:rsid w:val="008127CB"/>
    <w:rsid w:val="00813D27"/>
    <w:rsid w:val="00816F63"/>
    <w:rsid w:val="00817809"/>
    <w:rsid w:val="008213A2"/>
    <w:rsid w:val="00823245"/>
    <w:rsid w:val="0082447F"/>
    <w:rsid w:val="008260EE"/>
    <w:rsid w:val="0082794C"/>
    <w:rsid w:val="00827C6D"/>
    <w:rsid w:val="00831122"/>
    <w:rsid w:val="00833334"/>
    <w:rsid w:val="008347BF"/>
    <w:rsid w:val="00834FC6"/>
    <w:rsid w:val="0083503C"/>
    <w:rsid w:val="00835769"/>
    <w:rsid w:val="008408AB"/>
    <w:rsid w:val="00841A90"/>
    <w:rsid w:val="00841D65"/>
    <w:rsid w:val="00843700"/>
    <w:rsid w:val="008447F7"/>
    <w:rsid w:val="00850F82"/>
    <w:rsid w:val="00851055"/>
    <w:rsid w:val="00851679"/>
    <w:rsid w:val="008520F3"/>
    <w:rsid w:val="00852510"/>
    <w:rsid w:val="00854EC8"/>
    <w:rsid w:val="008561FE"/>
    <w:rsid w:val="00856A70"/>
    <w:rsid w:val="00856C9D"/>
    <w:rsid w:val="008576F7"/>
    <w:rsid w:val="00857CC7"/>
    <w:rsid w:val="008642A0"/>
    <w:rsid w:val="00864E21"/>
    <w:rsid w:val="008650A6"/>
    <w:rsid w:val="008653B9"/>
    <w:rsid w:val="008661D0"/>
    <w:rsid w:val="00867146"/>
    <w:rsid w:val="00867336"/>
    <w:rsid w:val="00871AB0"/>
    <w:rsid w:val="008763C5"/>
    <w:rsid w:val="008807FD"/>
    <w:rsid w:val="00880F7D"/>
    <w:rsid w:val="00884499"/>
    <w:rsid w:val="00884EA5"/>
    <w:rsid w:val="00885AEA"/>
    <w:rsid w:val="00885B59"/>
    <w:rsid w:val="008869E5"/>
    <w:rsid w:val="0088740C"/>
    <w:rsid w:val="00892651"/>
    <w:rsid w:val="00894093"/>
    <w:rsid w:val="008959D7"/>
    <w:rsid w:val="008966FD"/>
    <w:rsid w:val="008A08A8"/>
    <w:rsid w:val="008A74B0"/>
    <w:rsid w:val="008B0056"/>
    <w:rsid w:val="008B27F6"/>
    <w:rsid w:val="008B2D6A"/>
    <w:rsid w:val="008B4C14"/>
    <w:rsid w:val="008B6C52"/>
    <w:rsid w:val="008B7473"/>
    <w:rsid w:val="008C2F35"/>
    <w:rsid w:val="008C4387"/>
    <w:rsid w:val="008C4946"/>
    <w:rsid w:val="008C4C4F"/>
    <w:rsid w:val="008C7696"/>
    <w:rsid w:val="008D2081"/>
    <w:rsid w:val="008D282E"/>
    <w:rsid w:val="008D3D9F"/>
    <w:rsid w:val="008D4526"/>
    <w:rsid w:val="008D580D"/>
    <w:rsid w:val="008D7132"/>
    <w:rsid w:val="008E1FD6"/>
    <w:rsid w:val="008E244D"/>
    <w:rsid w:val="008E2A7F"/>
    <w:rsid w:val="008E3CE5"/>
    <w:rsid w:val="008F1429"/>
    <w:rsid w:val="008F43DE"/>
    <w:rsid w:val="008F4A76"/>
    <w:rsid w:val="008F4B04"/>
    <w:rsid w:val="008F5D81"/>
    <w:rsid w:val="008F60CB"/>
    <w:rsid w:val="008F6DC3"/>
    <w:rsid w:val="0090047C"/>
    <w:rsid w:val="0090131C"/>
    <w:rsid w:val="00901FFD"/>
    <w:rsid w:val="00902EC8"/>
    <w:rsid w:val="00903E91"/>
    <w:rsid w:val="0090495E"/>
    <w:rsid w:val="009051CA"/>
    <w:rsid w:val="00905D2A"/>
    <w:rsid w:val="00910382"/>
    <w:rsid w:val="00910DBB"/>
    <w:rsid w:val="00910EAD"/>
    <w:rsid w:val="00914AA2"/>
    <w:rsid w:val="00916005"/>
    <w:rsid w:val="009179B6"/>
    <w:rsid w:val="00920D37"/>
    <w:rsid w:val="00923EEF"/>
    <w:rsid w:val="00930FB0"/>
    <w:rsid w:val="009317F5"/>
    <w:rsid w:val="00932FF7"/>
    <w:rsid w:val="00933B7E"/>
    <w:rsid w:val="00933F81"/>
    <w:rsid w:val="00934C02"/>
    <w:rsid w:val="0093611A"/>
    <w:rsid w:val="00943BE0"/>
    <w:rsid w:val="0094417B"/>
    <w:rsid w:val="00944405"/>
    <w:rsid w:val="009447CA"/>
    <w:rsid w:val="00944A04"/>
    <w:rsid w:val="00945631"/>
    <w:rsid w:val="00945AED"/>
    <w:rsid w:val="0094612F"/>
    <w:rsid w:val="009462D8"/>
    <w:rsid w:val="00946DBA"/>
    <w:rsid w:val="00947DAA"/>
    <w:rsid w:val="0095015A"/>
    <w:rsid w:val="009511B8"/>
    <w:rsid w:val="00952826"/>
    <w:rsid w:val="00952D1B"/>
    <w:rsid w:val="009536E5"/>
    <w:rsid w:val="0095425B"/>
    <w:rsid w:val="00956FE5"/>
    <w:rsid w:val="00957987"/>
    <w:rsid w:val="00957CA1"/>
    <w:rsid w:val="00961A5A"/>
    <w:rsid w:val="00963213"/>
    <w:rsid w:val="00963516"/>
    <w:rsid w:val="00964A2B"/>
    <w:rsid w:val="00966B0E"/>
    <w:rsid w:val="00967429"/>
    <w:rsid w:val="00970214"/>
    <w:rsid w:val="00971FD6"/>
    <w:rsid w:val="009723EF"/>
    <w:rsid w:val="00972ADD"/>
    <w:rsid w:val="00973C89"/>
    <w:rsid w:val="00977C19"/>
    <w:rsid w:val="00977FF0"/>
    <w:rsid w:val="0098057A"/>
    <w:rsid w:val="00982FAD"/>
    <w:rsid w:val="00983125"/>
    <w:rsid w:val="0098315C"/>
    <w:rsid w:val="009867C4"/>
    <w:rsid w:val="009937E8"/>
    <w:rsid w:val="009A1C1D"/>
    <w:rsid w:val="009A306C"/>
    <w:rsid w:val="009A40A9"/>
    <w:rsid w:val="009A4518"/>
    <w:rsid w:val="009A7988"/>
    <w:rsid w:val="009B1879"/>
    <w:rsid w:val="009B5AEA"/>
    <w:rsid w:val="009C1552"/>
    <w:rsid w:val="009C16D6"/>
    <w:rsid w:val="009C1B2E"/>
    <w:rsid w:val="009C3F85"/>
    <w:rsid w:val="009C5097"/>
    <w:rsid w:val="009C5F89"/>
    <w:rsid w:val="009C68B5"/>
    <w:rsid w:val="009C6C6F"/>
    <w:rsid w:val="009C7B31"/>
    <w:rsid w:val="009D1E8E"/>
    <w:rsid w:val="009D6437"/>
    <w:rsid w:val="009D7A57"/>
    <w:rsid w:val="009E2C76"/>
    <w:rsid w:val="009E6C7F"/>
    <w:rsid w:val="009E7DF4"/>
    <w:rsid w:val="009F0F89"/>
    <w:rsid w:val="009F2987"/>
    <w:rsid w:val="009F3463"/>
    <w:rsid w:val="009F38AE"/>
    <w:rsid w:val="009F560B"/>
    <w:rsid w:val="00A0458C"/>
    <w:rsid w:val="00A170F4"/>
    <w:rsid w:val="00A173E7"/>
    <w:rsid w:val="00A17946"/>
    <w:rsid w:val="00A20270"/>
    <w:rsid w:val="00A25ED4"/>
    <w:rsid w:val="00A264A4"/>
    <w:rsid w:val="00A26CEE"/>
    <w:rsid w:val="00A2702B"/>
    <w:rsid w:val="00A27986"/>
    <w:rsid w:val="00A30175"/>
    <w:rsid w:val="00A337BA"/>
    <w:rsid w:val="00A35BD2"/>
    <w:rsid w:val="00A364B0"/>
    <w:rsid w:val="00A40A03"/>
    <w:rsid w:val="00A426EB"/>
    <w:rsid w:val="00A42BD4"/>
    <w:rsid w:val="00A42DC1"/>
    <w:rsid w:val="00A43F92"/>
    <w:rsid w:val="00A44D7E"/>
    <w:rsid w:val="00A47F5B"/>
    <w:rsid w:val="00A54DBE"/>
    <w:rsid w:val="00A559C1"/>
    <w:rsid w:val="00A604EC"/>
    <w:rsid w:val="00A612A1"/>
    <w:rsid w:val="00A61C4C"/>
    <w:rsid w:val="00A64D34"/>
    <w:rsid w:val="00A66281"/>
    <w:rsid w:val="00A73A59"/>
    <w:rsid w:val="00A7694E"/>
    <w:rsid w:val="00A76DF7"/>
    <w:rsid w:val="00A77918"/>
    <w:rsid w:val="00A80455"/>
    <w:rsid w:val="00A81A22"/>
    <w:rsid w:val="00A84604"/>
    <w:rsid w:val="00A85645"/>
    <w:rsid w:val="00A85A0F"/>
    <w:rsid w:val="00A86E47"/>
    <w:rsid w:val="00A8719D"/>
    <w:rsid w:val="00A87802"/>
    <w:rsid w:val="00A90601"/>
    <w:rsid w:val="00A90DB5"/>
    <w:rsid w:val="00A9317F"/>
    <w:rsid w:val="00A94614"/>
    <w:rsid w:val="00A9624E"/>
    <w:rsid w:val="00A97863"/>
    <w:rsid w:val="00AA0B88"/>
    <w:rsid w:val="00AA114E"/>
    <w:rsid w:val="00AA1FBD"/>
    <w:rsid w:val="00AA2E06"/>
    <w:rsid w:val="00AA3283"/>
    <w:rsid w:val="00AA51AF"/>
    <w:rsid w:val="00AA61F5"/>
    <w:rsid w:val="00AB1BF0"/>
    <w:rsid w:val="00AB38D8"/>
    <w:rsid w:val="00AB44BF"/>
    <w:rsid w:val="00AB59F3"/>
    <w:rsid w:val="00AC036E"/>
    <w:rsid w:val="00AC2D55"/>
    <w:rsid w:val="00AC37CF"/>
    <w:rsid w:val="00AC49C9"/>
    <w:rsid w:val="00AC4ADA"/>
    <w:rsid w:val="00AC522F"/>
    <w:rsid w:val="00AC7C27"/>
    <w:rsid w:val="00AC7CB6"/>
    <w:rsid w:val="00AD2B5B"/>
    <w:rsid w:val="00AD71E9"/>
    <w:rsid w:val="00AD7EE4"/>
    <w:rsid w:val="00AE025B"/>
    <w:rsid w:val="00AE0D23"/>
    <w:rsid w:val="00AE0F78"/>
    <w:rsid w:val="00AE1A3F"/>
    <w:rsid w:val="00AE2985"/>
    <w:rsid w:val="00AE5B39"/>
    <w:rsid w:val="00AF2481"/>
    <w:rsid w:val="00AF2E58"/>
    <w:rsid w:val="00AF4E6F"/>
    <w:rsid w:val="00AF4EFE"/>
    <w:rsid w:val="00AF5583"/>
    <w:rsid w:val="00AF65F1"/>
    <w:rsid w:val="00B03CB8"/>
    <w:rsid w:val="00B06425"/>
    <w:rsid w:val="00B066A9"/>
    <w:rsid w:val="00B0787E"/>
    <w:rsid w:val="00B10A0C"/>
    <w:rsid w:val="00B11765"/>
    <w:rsid w:val="00B12288"/>
    <w:rsid w:val="00B129E5"/>
    <w:rsid w:val="00B131F7"/>
    <w:rsid w:val="00B133F9"/>
    <w:rsid w:val="00B13BB4"/>
    <w:rsid w:val="00B146EE"/>
    <w:rsid w:val="00B14DA8"/>
    <w:rsid w:val="00B208BE"/>
    <w:rsid w:val="00B20B42"/>
    <w:rsid w:val="00B21348"/>
    <w:rsid w:val="00B2219B"/>
    <w:rsid w:val="00B226BF"/>
    <w:rsid w:val="00B228A2"/>
    <w:rsid w:val="00B23A24"/>
    <w:rsid w:val="00B267FD"/>
    <w:rsid w:val="00B27072"/>
    <w:rsid w:val="00B272CE"/>
    <w:rsid w:val="00B325F8"/>
    <w:rsid w:val="00B35798"/>
    <w:rsid w:val="00B36822"/>
    <w:rsid w:val="00B36F6D"/>
    <w:rsid w:val="00B3717A"/>
    <w:rsid w:val="00B4094A"/>
    <w:rsid w:val="00B43944"/>
    <w:rsid w:val="00B47D90"/>
    <w:rsid w:val="00B5183B"/>
    <w:rsid w:val="00B51CDC"/>
    <w:rsid w:val="00B5250B"/>
    <w:rsid w:val="00B53AF9"/>
    <w:rsid w:val="00B54012"/>
    <w:rsid w:val="00B54AFF"/>
    <w:rsid w:val="00B563D4"/>
    <w:rsid w:val="00B56C50"/>
    <w:rsid w:val="00B56C55"/>
    <w:rsid w:val="00B60272"/>
    <w:rsid w:val="00B620D7"/>
    <w:rsid w:val="00B628AD"/>
    <w:rsid w:val="00B63F03"/>
    <w:rsid w:val="00B65DB0"/>
    <w:rsid w:val="00B67A06"/>
    <w:rsid w:val="00B713C0"/>
    <w:rsid w:val="00B72B3D"/>
    <w:rsid w:val="00B72DE2"/>
    <w:rsid w:val="00B73D39"/>
    <w:rsid w:val="00B74D44"/>
    <w:rsid w:val="00B75518"/>
    <w:rsid w:val="00B75D87"/>
    <w:rsid w:val="00B7701C"/>
    <w:rsid w:val="00B80574"/>
    <w:rsid w:val="00B80D27"/>
    <w:rsid w:val="00B8102E"/>
    <w:rsid w:val="00B81403"/>
    <w:rsid w:val="00B84B4B"/>
    <w:rsid w:val="00B91209"/>
    <w:rsid w:val="00B936C7"/>
    <w:rsid w:val="00B943D0"/>
    <w:rsid w:val="00B9486E"/>
    <w:rsid w:val="00B960D1"/>
    <w:rsid w:val="00BA041D"/>
    <w:rsid w:val="00BA165A"/>
    <w:rsid w:val="00BA1EAE"/>
    <w:rsid w:val="00BA3B84"/>
    <w:rsid w:val="00BA3FB7"/>
    <w:rsid w:val="00BA4504"/>
    <w:rsid w:val="00BA4B48"/>
    <w:rsid w:val="00BA5769"/>
    <w:rsid w:val="00BA5814"/>
    <w:rsid w:val="00BA63C9"/>
    <w:rsid w:val="00BA6F14"/>
    <w:rsid w:val="00BA76EF"/>
    <w:rsid w:val="00BB2769"/>
    <w:rsid w:val="00BB45EF"/>
    <w:rsid w:val="00BB54EE"/>
    <w:rsid w:val="00BB578D"/>
    <w:rsid w:val="00BB7880"/>
    <w:rsid w:val="00BB7AF1"/>
    <w:rsid w:val="00BC1299"/>
    <w:rsid w:val="00BC158E"/>
    <w:rsid w:val="00BC264A"/>
    <w:rsid w:val="00BC37B0"/>
    <w:rsid w:val="00BC4193"/>
    <w:rsid w:val="00BC429B"/>
    <w:rsid w:val="00BC697B"/>
    <w:rsid w:val="00BC7427"/>
    <w:rsid w:val="00BD1BD0"/>
    <w:rsid w:val="00BD1D69"/>
    <w:rsid w:val="00BD22CE"/>
    <w:rsid w:val="00BD3449"/>
    <w:rsid w:val="00BD51C8"/>
    <w:rsid w:val="00BD60A3"/>
    <w:rsid w:val="00BD6203"/>
    <w:rsid w:val="00BE126F"/>
    <w:rsid w:val="00BE2E80"/>
    <w:rsid w:val="00BE3C2D"/>
    <w:rsid w:val="00BE67C0"/>
    <w:rsid w:val="00BE7EB3"/>
    <w:rsid w:val="00BF07C3"/>
    <w:rsid w:val="00BF143F"/>
    <w:rsid w:val="00BF4D24"/>
    <w:rsid w:val="00BF5235"/>
    <w:rsid w:val="00BF523F"/>
    <w:rsid w:val="00BF549E"/>
    <w:rsid w:val="00BF556F"/>
    <w:rsid w:val="00BF5B43"/>
    <w:rsid w:val="00BF5DC3"/>
    <w:rsid w:val="00C002BA"/>
    <w:rsid w:val="00C029B1"/>
    <w:rsid w:val="00C04EB2"/>
    <w:rsid w:val="00C04FB6"/>
    <w:rsid w:val="00C07FB1"/>
    <w:rsid w:val="00C1123C"/>
    <w:rsid w:val="00C11A7E"/>
    <w:rsid w:val="00C121EE"/>
    <w:rsid w:val="00C12CAE"/>
    <w:rsid w:val="00C13C0A"/>
    <w:rsid w:val="00C165B1"/>
    <w:rsid w:val="00C168D5"/>
    <w:rsid w:val="00C17783"/>
    <w:rsid w:val="00C203F4"/>
    <w:rsid w:val="00C2449C"/>
    <w:rsid w:val="00C2523E"/>
    <w:rsid w:val="00C2531C"/>
    <w:rsid w:val="00C25E50"/>
    <w:rsid w:val="00C27F50"/>
    <w:rsid w:val="00C30CC3"/>
    <w:rsid w:val="00C3106B"/>
    <w:rsid w:val="00C320F1"/>
    <w:rsid w:val="00C3336E"/>
    <w:rsid w:val="00C33F6C"/>
    <w:rsid w:val="00C35844"/>
    <w:rsid w:val="00C362EE"/>
    <w:rsid w:val="00C36382"/>
    <w:rsid w:val="00C433E8"/>
    <w:rsid w:val="00C44105"/>
    <w:rsid w:val="00C441ED"/>
    <w:rsid w:val="00C45011"/>
    <w:rsid w:val="00C46540"/>
    <w:rsid w:val="00C4657B"/>
    <w:rsid w:val="00C47286"/>
    <w:rsid w:val="00C5077E"/>
    <w:rsid w:val="00C52926"/>
    <w:rsid w:val="00C53434"/>
    <w:rsid w:val="00C539E7"/>
    <w:rsid w:val="00C55D3E"/>
    <w:rsid w:val="00C56F69"/>
    <w:rsid w:val="00C6016D"/>
    <w:rsid w:val="00C61162"/>
    <w:rsid w:val="00C611ED"/>
    <w:rsid w:val="00C63A7F"/>
    <w:rsid w:val="00C641D7"/>
    <w:rsid w:val="00C64940"/>
    <w:rsid w:val="00C65323"/>
    <w:rsid w:val="00C65FD7"/>
    <w:rsid w:val="00C661A9"/>
    <w:rsid w:val="00C661D4"/>
    <w:rsid w:val="00C66BA3"/>
    <w:rsid w:val="00C71D62"/>
    <w:rsid w:val="00C72CC8"/>
    <w:rsid w:val="00C73C9B"/>
    <w:rsid w:val="00C73DCE"/>
    <w:rsid w:val="00C740BD"/>
    <w:rsid w:val="00C75E7D"/>
    <w:rsid w:val="00C76A39"/>
    <w:rsid w:val="00C77D01"/>
    <w:rsid w:val="00C817BF"/>
    <w:rsid w:val="00C84CB6"/>
    <w:rsid w:val="00C911CA"/>
    <w:rsid w:val="00C915B1"/>
    <w:rsid w:val="00C91B12"/>
    <w:rsid w:val="00C9260D"/>
    <w:rsid w:val="00C92FB5"/>
    <w:rsid w:val="00C93001"/>
    <w:rsid w:val="00C941B1"/>
    <w:rsid w:val="00C973DC"/>
    <w:rsid w:val="00CA095F"/>
    <w:rsid w:val="00CA1FD8"/>
    <w:rsid w:val="00CA220D"/>
    <w:rsid w:val="00CA2B04"/>
    <w:rsid w:val="00CA457C"/>
    <w:rsid w:val="00CA6F06"/>
    <w:rsid w:val="00CA7BE2"/>
    <w:rsid w:val="00CB0601"/>
    <w:rsid w:val="00CB2D76"/>
    <w:rsid w:val="00CB7B3E"/>
    <w:rsid w:val="00CC2BD5"/>
    <w:rsid w:val="00CC5960"/>
    <w:rsid w:val="00CC6537"/>
    <w:rsid w:val="00CC698A"/>
    <w:rsid w:val="00CD07D7"/>
    <w:rsid w:val="00CD0B0A"/>
    <w:rsid w:val="00CD2D00"/>
    <w:rsid w:val="00CD4FD5"/>
    <w:rsid w:val="00CD572A"/>
    <w:rsid w:val="00CD6046"/>
    <w:rsid w:val="00CD7B00"/>
    <w:rsid w:val="00CD7E96"/>
    <w:rsid w:val="00CE1261"/>
    <w:rsid w:val="00CE2BDA"/>
    <w:rsid w:val="00CE4B35"/>
    <w:rsid w:val="00CE5262"/>
    <w:rsid w:val="00CE6848"/>
    <w:rsid w:val="00CE71BD"/>
    <w:rsid w:val="00CE7E8F"/>
    <w:rsid w:val="00CF0170"/>
    <w:rsid w:val="00CF263C"/>
    <w:rsid w:val="00CF4056"/>
    <w:rsid w:val="00CF63CB"/>
    <w:rsid w:val="00CF66AC"/>
    <w:rsid w:val="00D00F7E"/>
    <w:rsid w:val="00D01F4D"/>
    <w:rsid w:val="00D03274"/>
    <w:rsid w:val="00D03A98"/>
    <w:rsid w:val="00D04F86"/>
    <w:rsid w:val="00D0643B"/>
    <w:rsid w:val="00D07AC0"/>
    <w:rsid w:val="00D10610"/>
    <w:rsid w:val="00D153EE"/>
    <w:rsid w:val="00D15F30"/>
    <w:rsid w:val="00D174AA"/>
    <w:rsid w:val="00D179A4"/>
    <w:rsid w:val="00D20E3C"/>
    <w:rsid w:val="00D216AB"/>
    <w:rsid w:val="00D22708"/>
    <w:rsid w:val="00D22CE0"/>
    <w:rsid w:val="00D25343"/>
    <w:rsid w:val="00D30459"/>
    <w:rsid w:val="00D30EC6"/>
    <w:rsid w:val="00D3117A"/>
    <w:rsid w:val="00D31353"/>
    <w:rsid w:val="00D31DA8"/>
    <w:rsid w:val="00D32641"/>
    <w:rsid w:val="00D32B23"/>
    <w:rsid w:val="00D32FC7"/>
    <w:rsid w:val="00D37462"/>
    <w:rsid w:val="00D3750D"/>
    <w:rsid w:val="00D40ABD"/>
    <w:rsid w:val="00D46058"/>
    <w:rsid w:val="00D4626C"/>
    <w:rsid w:val="00D478C3"/>
    <w:rsid w:val="00D53AAD"/>
    <w:rsid w:val="00D55D97"/>
    <w:rsid w:val="00D571A3"/>
    <w:rsid w:val="00D57789"/>
    <w:rsid w:val="00D57D3C"/>
    <w:rsid w:val="00D6073C"/>
    <w:rsid w:val="00D6205B"/>
    <w:rsid w:val="00D62525"/>
    <w:rsid w:val="00D63E42"/>
    <w:rsid w:val="00D662B7"/>
    <w:rsid w:val="00D70973"/>
    <w:rsid w:val="00D71606"/>
    <w:rsid w:val="00D7276B"/>
    <w:rsid w:val="00D736FF"/>
    <w:rsid w:val="00D74BC4"/>
    <w:rsid w:val="00D75898"/>
    <w:rsid w:val="00D7623E"/>
    <w:rsid w:val="00D76783"/>
    <w:rsid w:val="00D76ED2"/>
    <w:rsid w:val="00D77151"/>
    <w:rsid w:val="00D820FB"/>
    <w:rsid w:val="00D910BC"/>
    <w:rsid w:val="00D91368"/>
    <w:rsid w:val="00D91F49"/>
    <w:rsid w:val="00D929CA"/>
    <w:rsid w:val="00D93438"/>
    <w:rsid w:val="00D946C6"/>
    <w:rsid w:val="00D94EF5"/>
    <w:rsid w:val="00D95636"/>
    <w:rsid w:val="00D95DE1"/>
    <w:rsid w:val="00D97C38"/>
    <w:rsid w:val="00DA0602"/>
    <w:rsid w:val="00DA0DFA"/>
    <w:rsid w:val="00DA16FB"/>
    <w:rsid w:val="00DA1B6A"/>
    <w:rsid w:val="00DA42C9"/>
    <w:rsid w:val="00DA4378"/>
    <w:rsid w:val="00DA7A0D"/>
    <w:rsid w:val="00DB47DA"/>
    <w:rsid w:val="00DB5C1B"/>
    <w:rsid w:val="00DB6F24"/>
    <w:rsid w:val="00DB75A2"/>
    <w:rsid w:val="00DB7F6E"/>
    <w:rsid w:val="00DC3040"/>
    <w:rsid w:val="00DC3EA8"/>
    <w:rsid w:val="00DC56A0"/>
    <w:rsid w:val="00DC675D"/>
    <w:rsid w:val="00DC6C46"/>
    <w:rsid w:val="00DD008F"/>
    <w:rsid w:val="00DD028C"/>
    <w:rsid w:val="00DD08D2"/>
    <w:rsid w:val="00DD099E"/>
    <w:rsid w:val="00DD1C7E"/>
    <w:rsid w:val="00DD2655"/>
    <w:rsid w:val="00DD3174"/>
    <w:rsid w:val="00DD37F0"/>
    <w:rsid w:val="00DD44D4"/>
    <w:rsid w:val="00DD52CE"/>
    <w:rsid w:val="00DD58B2"/>
    <w:rsid w:val="00DD68F4"/>
    <w:rsid w:val="00DD7609"/>
    <w:rsid w:val="00DE21E6"/>
    <w:rsid w:val="00DE2B29"/>
    <w:rsid w:val="00DE3054"/>
    <w:rsid w:val="00DE3AF5"/>
    <w:rsid w:val="00DE4ED6"/>
    <w:rsid w:val="00DE79EE"/>
    <w:rsid w:val="00DE7E19"/>
    <w:rsid w:val="00DF12A2"/>
    <w:rsid w:val="00DF3F08"/>
    <w:rsid w:val="00DF6270"/>
    <w:rsid w:val="00DF6801"/>
    <w:rsid w:val="00DF7CF5"/>
    <w:rsid w:val="00DF7E87"/>
    <w:rsid w:val="00E00172"/>
    <w:rsid w:val="00E00A2C"/>
    <w:rsid w:val="00E00E14"/>
    <w:rsid w:val="00E03D36"/>
    <w:rsid w:val="00E0479D"/>
    <w:rsid w:val="00E05409"/>
    <w:rsid w:val="00E05DF0"/>
    <w:rsid w:val="00E075E7"/>
    <w:rsid w:val="00E100E2"/>
    <w:rsid w:val="00E110B9"/>
    <w:rsid w:val="00E11C36"/>
    <w:rsid w:val="00E1324D"/>
    <w:rsid w:val="00E13CEF"/>
    <w:rsid w:val="00E1486F"/>
    <w:rsid w:val="00E14962"/>
    <w:rsid w:val="00E163DB"/>
    <w:rsid w:val="00E20F93"/>
    <w:rsid w:val="00E2247E"/>
    <w:rsid w:val="00E25759"/>
    <w:rsid w:val="00E266FA"/>
    <w:rsid w:val="00E26F76"/>
    <w:rsid w:val="00E30340"/>
    <w:rsid w:val="00E33E0B"/>
    <w:rsid w:val="00E34A23"/>
    <w:rsid w:val="00E35369"/>
    <w:rsid w:val="00E36340"/>
    <w:rsid w:val="00E37310"/>
    <w:rsid w:val="00E40900"/>
    <w:rsid w:val="00E40F66"/>
    <w:rsid w:val="00E436B4"/>
    <w:rsid w:val="00E437C8"/>
    <w:rsid w:val="00E43EFF"/>
    <w:rsid w:val="00E44C1B"/>
    <w:rsid w:val="00E44E78"/>
    <w:rsid w:val="00E52759"/>
    <w:rsid w:val="00E52966"/>
    <w:rsid w:val="00E536A3"/>
    <w:rsid w:val="00E54F7E"/>
    <w:rsid w:val="00E55746"/>
    <w:rsid w:val="00E57010"/>
    <w:rsid w:val="00E63631"/>
    <w:rsid w:val="00E7084F"/>
    <w:rsid w:val="00E72F51"/>
    <w:rsid w:val="00E72F96"/>
    <w:rsid w:val="00E74B3E"/>
    <w:rsid w:val="00E75A8B"/>
    <w:rsid w:val="00E764F7"/>
    <w:rsid w:val="00E7726A"/>
    <w:rsid w:val="00E77768"/>
    <w:rsid w:val="00E820F9"/>
    <w:rsid w:val="00E82372"/>
    <w:rsid w:val="00E843EC"/>
    <w:rsid w:val="00E85F43"/>
    <w:rsid w:val="00E86A8B"/>
    <w:rsid w:val="00E86BDA"/>
    <w:rsid w:val="00E87693"/>
    <w:rsid w:val="00E90BC1"/>
    <w:rsid w:val="00E912CE"/>
    <w:rsid w:val="00E91F78"/>
    <w:rsid w:val="00E9283C"/>
    <w:rsid w:val="00E931D1"/>
    <w:rsid w:val="00E938B4"/>
    <w:rsid w:val="00EA065A"/>
    <w:rsid w:val="00EA0AF3"/>
    <w:rsid w:val="00EA11E3"/>
    <w:rsid w:val="00EA14B6"/>
    <w:rsid w:val="00EA4347"/>
    <w:rsid w:val="00EA4968"/>
    <w:rsid w:val="00EA7AD6"/>
    <w:rsid w:val="00EB04B3"/>
    <w:rsid w:val="00EB3E00"/>
    <w:rsid w:val="00EB4417"/>
    <w:rsid w:val="00EB6E68"/>
    <w:rsid w:val="00EB7C61"/>
    <w:rsid w:val="00EC141F"/>
    <w:rsid w:val="00EC2CE4"/>
    <w:rsid w:val="00EC3582"/>
    <w:rsid w:val="00EC3A6E"/>
    <w:rsid w:val="00EC44F3"/>
    <w:rsid w:val="00EC6B0F"/>
    <w:rsid w:val="00EC6B5B"/>
    <w:rsid w:val="00ED0733"/>
    <w:rsid w:val="00ED0C61"/>
    <w:rsid w:val="00ED0EB1"/>
    <w:rsid w:val="00ED14C0"/>
    <w:rsid w:val="00ED1BB5"/>
    <w:rsid w:val="00ED1BD1"/>
    <w:rsid w:val="00ED2227"/>
    <w:rsid w:val="00ED384C"/>
    <w:rsid w:val="00ED5A74"/>
    <w:rsid w:val="00ED75C3"/>
    <w:rsid w:val="00EE130A"/>
    <w:rsid w:val="00EE1348"/>
    <w:rsid w:val="00EE1D71"/>
    <w:rsid w:val="00EE31AB"/>
    <w:rsid w:val="00EE608C"/>
    <w:rsid w:val="00EE650B"/>
    <w:rsid w:val="00EE712A"/>
    <w:rsid w:val="00EE7532"/>
    <w:rsid w:val="00EF33F6"/>
    <w:rsid w:val="00EF343B"/>
    <w:rsid w:val="00F01CF3"/>
    <w:rsid w:val="00F04403"/>
    <w:rsid w:val="00F0700C"/>
    <w:rsid w:val="00F11829"/>
    <w:rsid w:val="00F11E45"/>
    <w:rsid w:val="00F127BB"/>
    <w:rsid w:val="00F12D07"/>
    <w:rsid w:val="00F16298"/>
    <w:rsid w:val="00F16956"/>
    <w:rsid w:val="00F21049"/>
    <w:rsid w:val="00F256E6"/>
    <w:rsid w:val="00F345A9"/>
    <w:rsid w:val="00F3492C"/>
    <w:rsid w:val="00F35BC8"/>
    <w:rsid w:val="00F35FB2"/>
    <w:rsid w:val="00F36931"/>
    <w:rsid w:val="00F378A9"/>
    <w:rsid w:val="00F42D36"/>
    <w:rsid w:val="00F434B0"/>
    <w:rsid w:val="00F435E7"/>
    <w:rsid w:val="00F4445C"/>
    <w:rsid w:val="00F446CE"/>
    <w:rsid w:val="00F468A7"/>
    <w:rsid w:val="00F46AF0"/>
    <w:rsid w:val="00F52CFA"/>
    <w:rsid w:val="00F5388C"/>
    <w:rsid w:val="00F561DA"/>
    <w:rsid w:val="00F56498"/>
    <w:rsid w:val="00F57623"/>
    <w:rsid w:val="00F60421"/>
    <w:rsid w:val="00F61526"/>
    <w:rsid w:val="00F61715"/>
    <w:rsid w:val="00F623D9"/>
    <w:rsid w:val="00F62FFD"/>
    <w:rsid w:val="00F63BEA"/>
    <w:rsid w:val="00F66265"/>
    <w:rsid w:val="00F66C76"/>
    <w:rsid w:val="00F670E2"/>
    <w:rsid w:val="00F67505"/>
    <w:rsid w:val="00F676EC"/>
    <w:rsid w:val="00F71EBF"/>
    <w:rsid w:val="00F7447F"/>
    <w:rsid w:val="00F7508F"/>
    <w:rsid w:val="00F8103A"/>
    <w:rsid w:val="00F8173E"/>
    <w:rsid w:val="00F81792"/>
    <w:rsid w:val="00F84378"/>
    <w:rsid w:val="00F8489C"/>
    <w:rsid w:val="00F848E5"/>
    <w:rsid w:val="00F853D7"/>
    <w:rsid w:val="00F863F5"/>
    <w:rsid w:val="00F87FED"/>
    <w:rsid w:val="00F90DAE"/>
    <w:rsid w:val="00F91096"/>
    <w:rsid w:val="00F93471"/>
    <w:rsid w:val="00F95BBA"/>
    <w:rsid w:val="00F95F36"/>
    <w:rsid w:val="00F96E56"/>
    <w:rsid w:val="00FA137E"/>
    <w:rsid w:val="00FA4F12"/>
    <w:rsid w:val="00FA649C"/>
    <w:rsid w:val="00FB03F2"/>
    <w:rsid w:val="00FB0BD1"/>
    <w:rsid w:val="00FB0F3E"/>
    <w:rsid w:val="00FB2C36"/>
    <w:rsid w:val="00FB2D55"/>
    <w:rsid w:val="00FB4526"/>
    <w:rsid w:val="00FC1E30"/>
    <w:rsid w:val="00FC1E93"/>
    <w:rsid w:val="00FC6611"/>
    <w:rsid w:val="00FC6746"/>
    <w:rsid w:val="00FD033B"/>
    <w:rsid w:val="00FD260D"/>
    <w:rsid w:val="00FD2A68"/>
    <w:rsid w:val="00FD65F9"/>
    <w:rsid w:val="00FD762D"/>
    <w:rsid w:val="00FD78A1"/>
    <w:rsid w:val="00FE02B8"/>
    <w:rsid w:val="00FE0D33"/>
    <w:rsid w:val="00FE1093"/>
    <w:rsid w:val="00FE2560"/>
    <w:rsid w:val="00FE4190"/>
    <w:rsid w:val="00FE7997"/>
    <w:rsid w:val="00FF07C5"/>
    <w:rsid w:val="00FF0F5D"/>
    <w:rsid w:val="00FF1C4D"/>
    <w:rsid w:val="00FF1E6E"/>
    <w:rsid w:val="00FF2224"/>
    <w:rsid w:val="00FF3F72"/>
    <w:rsid w:val="00FF43C3"/>
    <w:rsid w:val="00FF60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caption" w:uiPriority="35" w:qFormat="1"/>
    <w:lsdException w:name="toa heading"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2651"/>
    <w:rPr>
      <w:rFonts w:ascii="宋体" w:hAnsi="宋体"/>
      <w:color w:val="000000"/>
      <w:sz w:val="21"/>
    </w:rPr>
  </w:style>
  <w:style w:type="paragraph" w:styleId="10">
    <w:name w:val="heading 1"/>
    <w:basedOn w:val="a"/>
    <w:next w:val="a"/>
    <w:link w:val="1Char"/>
    <w:uiPriority w:val="99"/>
    <w:qFormat/>
    <w:rsid w:val="00BC1299"/>
    <w:pPr>
      <w:keepNext/>
      <w:keepLines/>
      <w:widowControl w:val="0"/>
      <w:adjustRightInd w:val="0"/>
      <w:spacing w:before="340" w:after="330" w:line="578" w:lineRule="atLeast"/>
      <w:outlineLvl w:val="0"/>
    </w:pPr>
    <w:rPr>
      <w:b/>
      <w:kern w:val="44"/>
      <w:sz w:val="44"/>
    </w:rPr>
  </w:style>
  <w:style w:type="paragraph" w:styleId="2">
    <w:name w:val="heading 2"/>
    <w:aliases w:val="标题 2 Char Char Char"/>
    <w:basedOn w:val="a"/>
    <w:next w:val="a"/>
    <w:link w:val="2Char"/>
    <w:autoRedefine/>
    <w:qFormat/>
    <w:rsid w:val="009723EF"/>
    <w:pPr>
      <w:keepNext/>
      <w:keepLines/>
      <w:widowControl w:val="0"/>
      <w:numPr>
        <w:numId w:val="20"/>
      </w:numPr>
      <w:tabs>
        <w:tab w:val="left" w:pos="546"/>
      </w:tabs>
      <w:adjustRightInd w:val="0"/>
      <w:spacing w:before="120" w:after="120" w:line="480" w:lineRule="atLeast"/>
      <w:outlineLvl w:val="1"/>
    </w:pPr>
    <w:rPr>
      <w:szCs w:val="21"/>
    </w:rPr>
  </w:style>
  <w:style w:type="paragraph" w:styleId="3">
    <w:name w:val="heading 3"/>
    <w:basedOn w:val="a"/>
    <w:next w:val="a"/>
    <w:link w:val="3Char2"/>
    <w:uiPriority w:val="9"/>
    <w:qFormat/>
    <w:rsid w:val="00093471"/>
    <w:pPr>
      <w:keepNext/>
      <w:keepLines/>
      <w:widowControl w:val="0"/>
      <w:adjustRightInd w:val="0"/>
      <w:spacing w:after="120" w:line="480" w:lineRule="atLeast"/>
      <w:outlineLvl w:val="2"/>
    </w:pPr>
  </w:style>
  <w:style w:type="paragraph" w:styleId="4">
    <w:name w:val="heading 4"/>
    <w:basedOn w:val="a"/>
    <w:next w:val="a"/>
    <w:link w:val="4Char1"/>
    <w:uiPriority w:val="9"/>
    <w:qFormat/>
    <w:rsid w:val="00BC1299"/>
    <w:pPr>
      <w:keepNext/>
      <w:keepLines/>
      <w:widowControl w:val="0"/>
      <w:numPr>
        <w:ilvl w:val="3"/>
        <w:numId w:val="1"/>
      </w:numPr>
      <w:adjustRightInd w:val="0"/>
      <w:spacing w:before="280" w:after="290" w:line="376" w:lineRule="atLeast"/>
      <w:outlineLvl w:val="3"/>
    </w:pPr>
    <w:rPr>
      <w:rFonts w:ascii="Arial" w:eastAsia="黑体" w:hAnsi="Arial"/>
      <w:b/>
      <w:sz w:val="28"/>
    </w:rPr>
  </w:style>
  <w:style w:type="paragraph" w:styleId="5">
    <w:name w:val="heading 5"/>
    <w:basedOn w:val="a"/>
    <w:next w:val="a"/>
    <w:link w:val="5Char1"/>
    <w:uiPriority w:val="9"/>
    <w:qFormat/>
    <w:rsid w:val="00BC1299"/>
    <w:pPr>
      <w:keepNext/>
      <w:keepLines/>
      <w:widowControl w:val="0"/>
      <w:numPr>
        <w:ilvl w:val="4"/>
        <w:numId w:val="1"/>
      </w:numPr>
      <w:adjustRightInd w:val="0"/>
      <w:spacing w:before="280" w:after="290" w:line="376" w:lineRule="atLeast"/>
      <w:outlineLvl w:val="4"/>
    </w:pPr>
    <w:rPr>
      <w:b/>
      <w:sz w:val="28"/>
    </w:rPr>
  </w:style>
  <w:style w:type="paragraph" w:styleId="6">
    <w:name w:val="heading 6"/>
    <w:basedOn w:val="a"/>
    <w:next w:val="a"/>
    <w:link w:val="6Char"/>
    <w:uiPriority w:val="9"/>
    <w:qFormat/>
    <w:rsid w:val="00BC1299"/>
    <w:pPr>
      <w:keepNext/>
      <w:keepLines/>
      <w:widowControl w:val="0"/>
      <w:numPr>
        <w:ilvl w:val="5"/>
        <w:numId w:val="1"/>
      </w:numPr>
      <w:adjustRightInd w:val="0"/>
      <w:spacing w:before="240" w:after="64" w:line="320" w:lineRule="atLeast"/>
      <w:outlineLvl w:val="5"/>
    </w:pPr>
    <w:rPr>
      <w:rFonts w:ascii="Arial" w:eastAsia="黑体" w:hAnsi="Arial"/>
      <w:b/>
      <w:sz w:val="24"/>
    </w:rPr>
  </w:style>
  <w:style w:type="paragraph" w:styleId="7">
    <w:name w:val="heading 7"/>
    <w:basedOn w:val="a"/>
    <w:next w:val="a"/>
    <w:link w:val="7Char"/>
    <w:uiPriority w:val="9"/>
    <w:qFormat/>
    <w:rsid w:val="00BC1299"/>
    <w:pPr>
      <w:keepNext/>
      <w:keepLines/>
      <w:widowControl w:val="0"/>
      <w:numPr>
        <w:ilvl w:val="6"/>
        <w:numId w:val="1"/>
      </w:numPr>
      <w:adjustRightInd w:val="0"/>
      <w:spacing w:before="240" w:after="64" w:line="320" w:lineRule="atLeast"/>
      <w:outlineLvl w:val="6"/>
    </w:pPr>
    <w:rPr>
      <w:b/>
      <w:sz w:val="24"/>
    </w:rPr>
  </w:style>
  <w:style w:type="paragraph" w:styleId="8">
    <w:name w:val="heading 8"/>
    <w:basedOn w:val="a"/>
    <w:next w:val="a"/>
    <w:link w:val="8Char"/>
    <w:qFormat/>
    <w:rsid w:val="00BC1299"/>
    <w:pPr>
      <w:keepNext/>
      <w:keepLines/>
      <w:widowControl w:val="0"/>
      <w:numPr>
        <w:ilvl w:val="7"/>
        <w:numId w:val="1"/>
      </w:numPr>
      <w:adjustRightInd w:val="0"/>
      <w:spacing w:before="240" w:after="64" w:line="320" w:lineRule="atLeast"/>
      <w:outlineLvl w:val="7"/>
    </w:pPr>
    <w:rPr>
      <w:rFonts w:ascii="Arial" w:eastAsia="黑体" w:hAnsi="Arial"/>
      <w:sz w:val="24"/>
    </w:rPr>
  </w:style>
  <w:style w:type="paragraph" w:styleId="9">
    <w:name w:val="heading 9"/>
    <w:basedOn w:val="a"/>
    <w:next w:val="a"/>
    <w:link w:val="9Char"/>
    <w:qFormat/>
    <w:rsid w:val="00BC1299"/>
    <w:pPr>
      <w:keepNext/>
      <w:keepLines/>
      <w:widowControl w:val="0"/>
      <w:numPr>
        <w:ilvl w:val="8"/>
        <w:numId w:val="1"/>
      </w:numPr>
      <w:adjustRightInd w:val="0"/>
      <w:spacing w:before="240" w:after="64" w:line="320" w:lineRule="atLeast"/>
      <w:outlineLvl w:val="8"/>
    </w:pPr>
    <w:rPr>
      <w:rFonts w:ascii="Arial" w:eastAsia="黑体"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BC1299"/>
    <w:rPr>
      <w:rFonts w:ascii="宋体" w:hAnsi="宋体"/>
      <w:b/>
      <w:color w:val="000000"/>
      <w:kern w:val="44"/>
      <w:sz w:val="44"/>
    </w:rPr>
  </w:style>
  <w:style w:type="character" w:customStyle="1" w:styleId="20">
    <w:name w:val="标题 2 字符"/>
    <w:aliases w:val="标题 2 Char Char Char 字符"/>
    <w:basedOn w:val="a0"/>
    <w:rsid w:val="003A161D"/>
    <w:rPr>
      <w:rFonts w:ascii="宋体" w:hAnsi="宋体"/>
      <w:color w:val="000000"/>
      <w:sz w:val="21"/>
      <w:szCs w:val="21"/>
    </w:rPr>
  </w:style>
  <w:style w:type="character" w:customStyle="1" w:styleId="3Char2">
    <w:name w:val="标题 3 Char2"/>
    <w:basedOn w:val="a0"/>
    <w:link w:val="3"/>
    <w:uiPriority w:val="9"/>
    <w:rsid w:val="00093471"/>
    <w:rPr>
      <w:rFonts w:ascii="宋体" w:hAnsi="宋体"/>
      <w:color w:val="000000"/>
      <w:sz w:val="21"/>
    </w:rPr>
  </w:style>
  <w:style w:type="character" w:customStyle="1" w:styleId="4Char1">
    <w:name w:val="标题 4 Char1"/>
    <w:basedOn w:val="a0"/>
    <w:link w:val="4"/>
    <w:uiPriority w:val="9"/>
    <w:rsid w:val="00BC1299"/>
    <w:rPr>
      <w:rFonts w:ascii="Arial" w:eastAsia="黑体" w:hAnsi="Arial"/>
      <w:b/>
      <w:color w:val="000000"/>
      <w:sz w:val="28"/>
    </w:rPr>
  </w:style>
  <w:style w:type="character" w:customStyle="1" w:styleId="5Char1">
    <w:name w:val="标题 5 Char1"/>
    <w:basedOn w:val="a0"/>
    <w:link w:val="5"/>
    <w:uiPriority w:val="9"/>
    <w:rsid w:val="00BC1299"/>
    <w:rPr>
      <w:rFonts w:ascii="宋体" w:hAnsi="宋体"/>
      <w:b/>
      <w:color w:val="000000"/>
      <w:sz w:val="28"/>
    </w:rPr>
  </w:style>
  <w:style w:type="character" w:customStyle="1" w:styleId="6Char">
    <w:name w:val="标题 6 Char"/>
    <w:basedOn w:val="a0"/>
    <w:link w:val="6"/>
    <w:uiPriority w:val="9"/>
    <w:rsid w:val="00BC1299"/>
    <w:rPr>
      <w:rFonts w:ascii="Arial" w:eastAsia="黑体" w:hAnsi="Arial"/>
      <w:b/>
      <w:color w:val="000000"/>
      <w:sz w:val="24"/>
    </w:rPr>
  </w:style>
  <w:style w:type="character" w:customStyle="1" w:styleId="7Char">
    <w:name w:val="标题 7 Char"/>
    <w:basedOn w:val="a0"/>
    <w:link w:val="7"/>
    <w:uiPriority w:val="9"/>
    <w:rsid w:val="00BC1299"/>
    <w:rPr>
      <w:rFonts w:ascii="宋体" w:hAnsi="宋体"/>
      <w:b/>
      <w:color w:val="000000"/>
      <w:sz w:val="24"/>
    </w:rPr>
  </w:style>
  <w:style w:type="character" w:customStyle="1" w:styleId="8Char">
    <w:name w:val="标题 8 Char"/>
    <w:basedOn w:val="a0"/>
    <w:link w:val="8"/>
    <w:rsid w:val="00BC1299"/>
    <w:rPr>
      <w:rFonts w:ascii="Arial" w:eastAsia="黑体" w:hAnsi="Arial"/>
      <w:color w:val="000000"/>
      <w:sz w:val="24"/>
    </w:rPr>
  </w:style>
  <w:style w:type="character" w:customStyle="1" w:styleId="9Char">
    <w:name w:val="标题 9 Char"/>
    <w:basedOn w:val="a0"/>
    <w:link w:val="9"/>
    <w:rsid w:val="00BC1299"/>
    <w:rPr>
      <w:rFonts w:ascii="Arial" w:eastAsia="黑体" w:hAnsi="Arial"/>
      <w:color w:val="000000"/>
      <w:sz w:val="24"/>
    </w:rPr>
  </w:style>
  <w:style w:type="paragraph" w:customStyle="1" w:styleId="CharCharCharCharCharCharCharCharChar">
    <w:name w:val="Char Char Char Char Char Char Char Char Char"/>
    <w:basedOn w:val="a"/>
    <w:autoRedefine/>
    <w:rsid w:val="00BC1299"/>
    <w:pPr>
      <w:widowControl w:val="0"/>
      <w:jc w:val="both"/>
    </w:pPr>
    <w:rPr>
      <w:rFonts w:ascii="Times New Roman" w:hAnsi="Times New Roman"/>
      <w:color w:val="auto"/>
      <w:kern w:val="2"/>
      <w:sz w:val="24"/>
      <w:szCs w:val="24"/>
    </w:rPr>
  </w:style>
  <w:style w:type="paragraph" w:customStyle="1" w:styleId="CharCharCharCharCharCharCharCharChar0">
    <w:name w:val="Char Char Char Char Char Char Char Char Char"/>
    <w:basedOn w:val="a"/>
    <w:autoRedefine/>
    <w:rsid w:val="00BC1299"/>
    <w:pPr>
      <w:widowControl w:val="0"/>
      <w:tabs>
        <w:tab w:val="num" w:pos="315"/>
      </w:tabs>
      <w:ind w:left="315" w:hanging="315"/>
      <w:jc w:val="both"/>
    </w:pPr>
    <w:rPr>
      <w:rFonts w:ascii="Times New Roman" w:hAnsi="Times New Roman"/>
      <w:color w:val="auto"/>
      <w:kern w:val="2"/>
      <w:sz w:val="24"/>
      <w:szCs w:val="24"/>
    </w:rPr>
  </w:style>
  <w:style w:type="paragraph" w:styleId="11">
    <w:name w:val="index 1"/>
    <w:basedOn w:val="a"/>
    <w:next w:val="a"/>
    <w:autoRedefine/>
    <w:semiHidden/>
    <w:rsid w:val="00AE0F78"/>
  </w:style>
  <w:style w:type="paragraph" w:styleId="a3">
    <w:name w:val="header"/>
    <w:basedOn w:val="a"/>
    <w:link w:val="Char"/>
    <w:uiPriority w:val="99"/>
    <w:rsid w:val="00AF5583"/>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uiPriority w:val="99"/>
    <w:rsid w:val="00AF5583"/>
    <w:pPr>
      <w:tabs>
        <w:tab w:val="center" w:pos="4153"/>
        <w:tab w:val="right" w:pos="8306"/>
      </w:tabs>
      <w:snapToGrid w:val="0"/>
    </w:pPr>
    <w:rPr>
      <w:sz w:val="18"/>
      <w:szCs w:val="18"/>
    </w:rPr>
  </w:style>
  <w:style w:type="paragraph" w:styleId="a5">
    <w:name w:val="Document Map"/>
    <w:basedOn w:val="a"/>
    <w:link w:val="Char1"/>
    <w:uiPriority w:val="99"/>
    <w:semiHidden/>
    <w:rsid w:val="00E7084F"/>
    <w:pPr>
      <w:shd w:val="clear" w:color="auto" w:fill="000080"/>
    </w:pPr>
  </w:style>
  <w:style w:type="paragraph" w:customStyle="1" w:styleId="CharCharCharCharCharChar1CharCharChar">
    <w:name w:val="Char Char Char Char Char Char1 Char Char Char"/>
    <w:basedOn w:val="a"/>
    <w:rsid w:val="00E266FA"/>
    <w:pPr>
      <w:widowControl w:val="0"/>
      <w:autoSpaceDE w:val="0"/>
      <w:autoSpaceDN w:val="0"/>
      <w:adjustRightInd w:val="0"/>
      <w:textAlignment w:val="baseline"/>
    </w:pPr>
    <w:rPr>
      <w:rFonts w:ascii="Times New Roman" w:hAnsi="Times New Roman"/>
      <w:color w:val="auto"/>
      <w:kern w:val="2"/>
      <w:sz w:val="30"/>
    </w:rPr>
  </w:style>
  <w:style w:type="paragraph" w:styleId="a6">
    <w:name w:val="Note Heading"/>
    <w:basedOn w:val="a"/>
    <w:next w:val="a"/>
    <w:link w:val="Char2"/>
    <w:uiPriority w:val="99"/>
    <w:rsid w:val="00BA4504"/>
    <w:pPr>
      <w:widowControl w:val="0"/>
      <w:jc w:val="center"/>
    </w:pPr>
    <w:rPr>
      <w:rFonts w:ascii="Times New Roman" w:hAnsi="Times New Roman"/>
      <w:color w:val="auto"/>
      <w:kern w:val="2"/>
      <w:szCs w:val="21"/>
    </w:rPr>
  </w:style>
  <w:style w:type="paragraph" w:styleId="a7">
    <w:name w:val="Normal (Web)"/>
    <w:basedOn w:val="a"/>
    <w:uiPriority w:val="99"/>
    <w:rsid w:val="005C76F2"/>
    <w:pPr>
      <w:spacing w:before="100" w:beforeAutospacing="1" w:after="100" w:afterAutospacing="1"/>
    </w:pPr>
    <w:rPr>
      <w:rFonts w:cs="宋体"/>
      <w:color w:val="auto"/>
      <w:sz w:val="24"/>
      <w:szCs w:val="24"/>
    </w:rPr>
  </w:style>
  <w:style w:type="paragraph" w:customStyle="1" w:styleId="xl61">
    <w:name w:val="xl61"/>
    <w:basedOn w:val="a"/>
    <w:uiPriority w:val="99"/>
    <w:rsid w:val="00AE0D23"/>
    <w:pPr>
      <w:spacing w:before="100" w:after="100"/>
      <w:jc w:val="right"/>
    </w:pPr>
    <w:rPr>
      <w:rFonts w:ascii="Arial Unicode MS" w:eastAsia="Arial Unicode MS" w:hAnsi="Times New Roman"/>
      <w:color w:val="auto"/>
      <w:sz w:val="18"/>
      <w:szCs w:val="18"/>
    </w:rPr>
  </w:style>
  <w:style w:type="character" w:styleId="a8">
    <w:name w:val="annotation reference"/>
    <w:basedOn w:val="a0"/>
    <w:uiPriority w:val="99"/>
    <w:rsid w:val="0027014D"/>
    <w:rPr>
      <w:sz w:val="21"/>
      <w:szCs w:val="21"/>
    </w:rPr>
  </w:style>
  <w:style w:type="paragraph" w:styleId="a9">
    <w:name w:val="annotation text"/>
    <w:basedOn w:val="a"/>
    <w:link w:val="Char10"/>
    <w:uiPriority w:val="99"/>
    <w:qFormat/>
    <w:rsid w:val="0027014D"/>
  </w:style>
  <w:style w:type="paragraph" w:styleId="aa">
    <w:name w:val="Balloon Text"/>
    <w:basedOn w:val="a"/>
    <w:link w:val="Char3"/>
    <w:uiPriority w:val="99"/>
    <w:rsid w:val="0027014D"/>
    <w:rPr>
      <w:sz w:val="18"/>
      <w:szCs w:val="18"/>
    </w:rPr>
  </w:style>
  <w:style w:type="paragraph" w:styleId="ab">
    <w:name w:val="Plain Text"/>
    <w:basedOn w:val="a"/>
    <w:link w:val="Char4"/>
    <w:rsid w:val="00E536A3"/>
    <w:pPr>
      <w:widowControl w:val="0"/>
      <w:jc w:val="both"/>
    </w:pPr>
    <w:rPr>
      <w:rFonts w:hAnsi="Courier New" w:hint="eastAsia"/>
      <w:kern w:val="2"/>
      <w:sz w:val="28"/>
    </w:rPr>
  </w:style>
  <w:style w:type="paragraph" w:styleId="ac">
    <w:name w:val="annotation subject"/>
    <w:basedOn w:val="a9"/>
    <w:next w:val="a9"/>
    <w:link w:val="Char5"/>
    <w:uiPriority w:val="99"/>
    <w:rsid w:val="00E37310"/>
    <w:rPr>
      <w:b/>
      <w:bCs/>
    </w:rPr>
  </w:style>
  <w:style w:type="character" w:customStyle="1" w:styleId="Char">
    <w:name w:val="页眉 Char"/>
    <w:basedOn w:val="a0"/>
    <w:link w:val="a3"/>
    <w:uiPriority w:val="99"/>
    <w:rsid w:val="00910DBB"/>
    <w:rPr>
      <w:rFonts w:ascii="宋体" w:hAnsi="宋体"/>
      <w:color w:val="000000"/>
      <w:sz w:val="18"/>
      <w:szCs w:val="18"/>
    </w:rPr>
  </w:style>
  <w:style w:type="character" w:customStyle="1" w:styleId="Char0">
    <w:name w:val="页脚 Char"/>
    <w:basedOn w:val="a0"/>
    <w:link w:val="a4"/>
    <w:uiPriority w:val="99"/>
    <w:rsid w:val="00D3117A"/>
    <w:rPr>
      <w:rFonts w:ascii="宋体" w:hAnsi="宋体"/>
      <w:color w:val="000000"/>
      <w:sz w:val="18"/>
      <w:szCs w:val="18"/>
    </w:rPr>
  </w:style>
  <w:style w:type="character" w:customStyle="1" w:styleId="style61">
    <w:name w:val="style61"/>
    <w:basedOn w:val="a0"/>
    <w:rsid w:val="001D3FB1"/>
    <w:rPr>
      <w:b/>
      <w:bCs/>
      <w:sz w:val="24"/>
      <w:szCs w:val="24"/>
    </w:rPr>
  </w:style>
  <w:style w:type="character" w:styleId="ad">
    <w:name w:val="Strong"/>
    <w:basedOn w:val="a0"/>
    <w:uiPriority w:val="22"/>
    <w:qFormat/>
    <w:rsid w:val="001D3FB1"/>
    <w:rPr>
      <w:b/>
      <w:bCs/>
    </w:rPr>
  </w:style>
  <w:style w:type="character" w:styleId="ae">
    <w:name w:val="Placeholder Text"/>
    <w:basedOn w:val="a0"/>
    <w:uiPriority w:val="99"/>
    <w:semiHidden/>
    <w:rsid w:val="005C0900"/>
    <w:rPr>
      <w:color w:val="auto"/>
    </w:rPr>
  </w:style>
  <w:style w:type="paragraph" w:styleId="af">
    <w:name w:val="List Paragraph"/>
    <w:basedOn w:val="a"/>
    <w:uiPriority w:val="34"/>
    <w:qFormat/>
    <w:rsid w:val="0077690B"/>
    <w:pPr>
      <w:ind w:firstLineChars="200" w:firstLine="420"/>
    </w:pPr>
  </w:style>
  <w:style w:type="paragraph" w:styleId="21">
    <w:name w:val="toc 2"/>
    <w:basedOn w:val="a"/>
    <w:next w:val="a"/>
    <w:autoRedefine/>
    <w:uiPriority w:val="39"/>
    <w:unhideWhenUsed/>
    <w:qFormat/>
    <w:rsid w:val="00B72B3D"/>
    <w:pPr>
      <w:tabs>
        <w:tab w:val="right" w:leader="dot" w:pos="8296"/>
      </w:tabs>
      <w:ind w:leftChars="200" w:left="420"/>
      <w:jc w:val="center"/>
    </w:pPr>
    <w:rPr>
      <w:b/>
      <w:sz w:val="32"/>
      <w:szCs w:val="32"/>
    </w:rPr>
  </w:style>
  <w:style w:type="character" w:styleId="af0">
    <w:name w:val="Hyperlink"/>
    <w:basedOn w:val="a0"/>
    <w:uiPriority w:val="99"/>
    <w:unhideWhenUsed/>
    <w:rsid w:val="00B72B3D"/>
    <w:rPr>
      <w:color w:val="0000FF" w:themeColor="hyperlink"/>
      <w:u w:val="single"/>
    </w:rPr>
  </w:style>
  <w:style w:type="table" w:styleId="af1">
    <w:name w:val="Table Grid"/>
    <w:basedOn w:val="a1"/>
    <w:uiPriority w:val="59"/>
    <w:rsid w:val="005E4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Date"/>
    <w:basedOn w:val="a"/>
    <w:next w:val="a"/>
    <w:link w:val="Char6"/>
    <w:uiPriority w:val="99"/>
    <w:unhideWhenUsed/>
    <w:rsid w:val="00451192"/>
    <w:pPr>
      <w:ind w:leftChars="2500" w:left="100"/>
    </w:pPr>
  </w:style>
  <w:style w:type="character" w:customStyle="1" w:styleId="Char6">
    <w:name w:val="日期 Char"/>
    <w:basedOn w:val="a0"/>
    <w:link w:val="af2"/>
    <w:uiPriority w:val="99"/>
    <w:rsid w:val="00451192"/>
    <w:rPr>
      <w:rFonts w:ascii="宋体" w:hAnsi="宋体"/>
      <w:color w:val="000000"/>
      <w:sz w:val="21"/>
    </w:rPr>
  </w:style>
  <w:style w:type="paragraph" w:styleId="12">
    <w:name w:val="toc 1"/>
    <w:basedOn w:val="a"/>
    <w:next w:val="a"/>
    <w:autoRedefine/>
    <w:uiPriority w:val="39"/>
    <w:unhideWhenUsed/>
    <w:qFormat/>
    <w:rsid w:val="00613809"/>
  </w:style>
  <w:style w:type="paragraph" w:styleId="af3">
    <w:name w:val="Salutation"/>
    <w:basedOn w:val="a"/>
    <w:next w:val="a"/>
    <w:link w:val="Char11"/>
    <w:uiPriority w:val="99"/>
    <w:rsid w:val="002C2063"/>
    <w:pPr>
      <w:widowControl w:val="0"/>
      <w:jc w:val="both"/>
    </w:pPr>
    <w:rPr>
      <w:rFonts w:ascii="Times New Roman" w:hAnsi="Times New Roman"/>
      <w:color w:val="auto"/>
      <w:kern w:val="2"/>
      <w:szCs w:val="21"/>
    </w:rPr>
  </w:style>
  <w:style w:type="character" w:customStyle="1" w:styleId="Char11">
    <w:name w:val="称呼 Char1"/>
    <w:basedOn w:val="a0"/>
    <w:link w:val="af3"/>
    <w:uiPriority w:val="99"/>
    <w:rsid w:val="002C2063"/>
    <w:rPr>
      <w:rFonts w:ascii="Times New Roman" w:hAnsi="Times New Roman"/>
      <w:kern w:val="2"/>
      <w:sz w:val="21"/>
      <w:szCs w:val="21"/>
    </w:rPr>
  </w:style>
  <w:style w:type="character" w:customStyle="1" w:styleId="Char2">
    <w:name w:val="注释标题 Char"/>
    <w:basedOn w:val="a0"/>
    <w:link w:val="a6"/>
    <w:uiPriority w:val="99"/>
    <w:rsid w:val="002C2063"/>
    <w:rPr>
      <w:rFonts w:ascii="Times New Roman" w:hAnsi="Times New Roman"/>
      <w:kern w:val="2"/>
      <w:sz w:val="21"/>
      <w:szCs w:val="21"/>
    </w:rPr>
  </w:style>
  <w:style w:type="paragraph" w:styleId="TOC">
    <w:name w:val="TOC Heading"/>
    <w:basedOn w:val="10"/>
    <w:next w:val="a"/>
    <w:uiPriority w:val="39"/>
    <w:qFormat/>
    <w:rsid w:val="005464A9"/>
    <w:pPr>
      <w:widowControl/>
      <w:adjustRightInd/>
      <w:spacing w:before="480" w:after="0" w:line="276" w:lineRule="auto"/>
      <w:jc w:val="center"/>
      <w:outlineLvl w:val="9"/>
    </w:pPr>
    <w:rPr>
      <w:rFonts w:ascii="Cambria" w:hAnsi="Cambria"/>
      <w:bCs/>
      <w:color w:val="365F91"/>
      <w:kern w:val="0"/>
      <w:sz w:val="28"/>
      <w:szCs w:val="28"/>
    </w:rPr>
  </w:style>
  <w:style w:type="character" w:customStyle="1" w:styleId="Char10">
    <w:name w:val="批注文字 Char1"/>
    <w:basedOn w:val="a0"/>
    <w:link w:val="a9"/>
    <w:uiPriority w:val="99"/>
    <w:rsid w:val="005464A9"/>
    <w:rPr>
      <w:rFonts w:ascii="宋体" w:hAnsi="宋体"/>
      <w:color w:val="000000"/>
      <w:sz w:val="21"/>
    </w:rPr>
  </w:style>
  <w:style w:type="character" w:customStyle="1" w:styleId="Char3">
    <w:name w:val="批注框文本 Char"/>
    <w:basedOn w:val="a0"/>
    <w:link w:val="aa"/>
    <w:uiPriority w:val="99"/>
    <w:rsid w:val="005464A9"/>
    <w:rPr>
      <w:rFonts w:ascii="宋体" w:hAnsi="宋体"/>
      <w:color w:val="000000"/>
      <w:sz w:val="18"/>
      <w:szCs w:val="18"/>
    </w:rPr>
  </w:style>
  <w:style w:type="character" w:customStyle="1" w:styleId="notnullcss1">
    <w:name w:val="notnullcss1"/>
    <w:basedOn w:val="a0"/>
    <w:uiPriority w:val="99"/>
    <w:rsid w:val="005464A9"/>
    <w:rPr>
      <w:rFonts w:eastAsia="宋体" w:cs="Times New Roman"/>
      <w:color w:val="FF0000"/>
      <w:kern w:val="2"/>
      <w:sz w:val="24"/>
      <w:szCs w:val="24"/>
      <w:lang w:val="en-US" w:eastAsia="zh-CN" w:bidi="ar-SA"/>
    </w:rPr>
  </w:style>
  <w:style w:type="character" w:customStyle="1" w:styleId="Char5">
    <w:name w:val="批注主题 Char"/>
    <w:basedOn w:val="Char10"/>
    <w:link w:val="ac"/>
    <w:uiPriority w:val="99"/>
    <w:rsid w:val="005464A9"/>
    <w:rPr>
      <w:rFonts w:ascii="宋体" w:hAnsi="宋体"/>
      <w:b/>
      <w:bCs/>
      <w:color w:val="000000"/>
      <w:sz w:val="21"/>
    </w:rPr>
  </w:style>
  <w:style w:type="paragraph" w:styleId="30">
    <w:name w:val="toc 3"/>
    <w:basedOn w:val="a"/>
    <w:next w:val="a"/>
    <w:autoRedefine/>
    <w:uiPriority w:val="39"/>
    <w:unhideWhenUsed/>
    <w:qFormat/>
    <w:rsid w:val="005464A9"/>
    <w:pPr>
      <w:spacing w:after="100" w:line="276" w:lineRule="auto"/>
      <w:ind w:left="440"/>
    </w:pPr>
    <w:rPr>
      <w:rFonts w:ascii="Calibri" w:hAnsi="Calibri"/>
      <w:color w:val="auto"/>
      <w:sz w:val="22"/>
      <w:szCs w:val="22"/>
    </w:rPr>
  </w:style>
  <w:style w:type="character" w:customStyle="1" w:styleId="Char4">
    <w:name w:val="纯文本 Char"/>
    <w:basedOn w:val="a0"/>
    <w:link w:val="ab"/>
    <w:rsid w:val="005464A9"/>
    <w:rPr>
      <w:rFonts w:ascii="宋体" w:hAnsi="Courier New"/>
      <w:color w:val="000000"/>
      <w:kern w:val="2"/>
      <w:sz w:val="28"/>
    </w:rPr>
  </w:style>
  <w:style w:type="character" w:customStyle="1" w:styleId="headline-content2">
    <w:name w:val="headline-content2"/>
    <w:basedOn w:val="a0"/>
    <w:rsid w:val="005464A9"/>
    <w:rPr>
      <w:rFonts w:eastAsia="宋体" w:cs="Times New Roman"/>
      <w:kern w:val="2"/>
      <w:sz w:val="24"/>
      <w:szCs w:val="24"/>
      <w:lang w:val="en-US" w:eastAsia="zh-CN" w:bidi="ar-SA"/>
    </w:rPr>
  </w:style>
  <w:style w:type="paragraph" w:styleId="af4">
    <w:name w:val="Body Text"/>
    <w:basedOn w:val="a"/>
    <w:link w:val="Char7"/>
    <w:uiPriority w:val="99"/>
    <w:rsid w:val="005464A9"/>
    <w:pPr>
      <w:widowControl w:val="0"/>
      <w:spacing w:after="120"/>
      <w:jc w:val="both"/>
    </w:pPr>
    <w:rPr>
      <w:rFonts w:ascii="Times New Roman" w:hAnsi="Times New Roman"/>
      <w:color w:val="auto"/>
      <w:kern w:val="2"/>
      <w:szCs w:val="21"/>
    </w:rPr>
  </w:style>
  <w:style w:type="character" w:customStyle="1" w:styleId="Char7">
    <w:name w:val="正文文本 Char"/>
    <w:basedOn w:val="a0"/>
    <w:link w:val="af4"/>
    <w:uiPriority w:val="99"/>
    <w:rsid w:val="005464A9"/>
    <w:rPr>
      <w:rFonts w:ascii="Times New Roman" w:hAnsi="Times New Roman"/>
      <w:kern w:val="2"/>
      <w:sz w:val="21"/>
      <w:szCs w:val="21"/>
    </w:rPr>
  </w:style>
  <w:style w:type="paragraph" w:customStyle="1" w:styleId="write2">
    <w:name w:val="write2"/>
    <w:basedOn w:val="a"/>
    <w:uiPriority w:val="99"/>
    <w:rsid w:val="005464A9"/>
    <w:pPr>
      <w:tabs>
        <w:tab w:val="left" w:pos="709"/>
      </w:tabs>
      <w:overflowPunct w:val="0"/>
      <w:autoSpaceDE w:val="0"/>
      <w:autoSpaceDN w:val="0"/>
      <w:adjustRightInd w:val="0"/>
      <w:jc w:val="both"/>
      <w:textAlignment w:val="baseline"/>
    </w:pPr>
    <w:rPr>
      <w:rFonts w:ascii="Helvetica-Narrow" w:hAnsi="Helvetica-Narrow"/>
      <w:color w:val="auto"/>
      <w:szCs w:val="24"/>
      <w:lang w:val="en-AU"/>
    </w:rPr>
  </w:style>
  <w:style w:type="paragraph" w:styleId="af5">
    <w:name w:val="toa heading"/>
    <w:basedOn w:val="a"/>
    <w:next w:val="a"/>
    <w:semiHidden/>
    <w:rsid w:val="005464A9"/>
    <w:pPr>
      <w:widowControl w:val="0"/>
      <w:spacing w:before="120"/>
      <w:jc w:val="both"/>
    </w:pPr>
    <w:rPr>
      <w:rFonts w:ascii="Arial" w:hAnsi="Arial"/>
      <w:b/>
      <w:bCs/>
      <w:color w:val="auto"/>
      <w:kern w:val="2"/>
      <w:szCs w:val="21"/>
    </w:rPr>
  </w:style>
  <w:style w:type="paragraph" w:customStyle="1" w:styleId="50">
    <w:name w:val="标题5"/>
    <w:basedOn w:val="a"/>
    <w:rsid w:val="005464A9"/>
    <w:pPr>
      <w:keepNext/>
      <w:keepLines/>
      <w:widowControl w:val="0"/>
      <w:spacing w:before="60" w:after="60"/>
      <w:ind w:hangingChars="200" w:hanging="420"/>
      <w:jc w:val="both"/>
      <w:outlineLvl w:val="4"/>
    </w:pPr>
    <w:rPr>
      <w:b/>
      <w:bCs/>
      <w:color w:val="auto"/>
      <w:kern w:val="2"/>
      <w:szCs w:val="21"/>
    </w:rPr>
  </w:style>
  <w:style w:type="paragraph" w:styleId="af6">
    <w:name w:val="Revision"/>
    <w:hidden/>
    <w:uiPriority w:val="99"/>
    <w:semiHidden/>
    <w:rsid w:val="005464A9"/>
    <w:rPr>
      <w:kern w:val="2"/>
      <w:sz w:val="21"/>
      <w:szCs w:val="22"/>
    </w:rPr>
  </w:style>
  <w:style w:type="character" w:customStyle="1" w:styleId="Char8">
    <w:name w:val="正文的样式 Char"/>
    <w:basedOn w:val="a0"/>
    <w:link w:val="af7"/>
    <w:rsid w:val="005464A9"/>
    <w:rPr>
      <w:kern w:val="2"/>
      <w:sz w:val="21"/>
      <w:szCs w:val="24"/>
    </w:rPr>
  </w:style>
  <w:style w:type="paragraph" w:customStyle="1" w:styleId="af7">
    <w:name w:val="正文的样式"/>
    <w:basedOn w:val="a"/>
    <w:link w:val="Char8"/>
    <w:qFormat/>
    <w:rsid w:val="005464A9"/>
    <w:pPr>
      <w:widowControl w:val="0"/>
      <w:spacing w:before="100" w:after="100"/>
      <w:jc w:val="both"/>
    </w:pPr>
    <w:rPr>
      <w:rFonts w:ascii="Calibri" w:hAnsi="Calibri"/>
      <w:color w:val="auto"/>
      <w:kern w:val="2"/>
      <w:szCs w:val="24"/>
    </w:rPr>
  </w:style>
  <w:style w:type="character" w:customStyle="1" w:styleId="Char1">
    <w:name w:val="文档结构图 Char"/>
    <w:basedOn w:val="a0"/>
    <w:link w:val="a5"/>
    <w:uiPriority w:val="99"/>
    <w:semiHidden/>
    <w:rsid w:val="005464A9"/>
    <w:rPr>
      <w:rFonts w:ascii="宋体" w:hAnsi="宋体"/>
      <w:color w:val="000000"/>
      <w:sz w:val="21"/>
      <w:shd w:val="clear" w:color="auto" w:fill="000080"/>
    </w:rPr>
  </w:style>
  <w:style w:type="numbering" w:customStyle="1" w:styleId="1">
    <w:name w:val="样式1"/>
    <w:uiPriority w:val="99"/>
    <w:rsid w:val="005464A9"/>
    <w:pPr>
      <w:numPr>
        <w:numId w:val="6"/>
      </w:numPr>
    </w:pPr>
  </w:style>
  <w:style w:type="paragraph" w:styleId="af8">
    <w:name w:val="Title"/>
    <w:basedOn w:val="a"/>
    <w:next w:val="a"/>
    <w:link w:val="Char9"/>
    <w:uiPriority w:val="10"/>
    <w:qFormat/>
    <w:rsid w:val="005464A9"/>
    <w:pPr>
      <w:widowControl w:val="0"/>
      <w:spacing w:before="240" w:after="60"/>
      <w:jc w:val="center"/>
      <w:outlineLvl w:val="0"/>
    </w:pPr>
    <w:rPr>
      <w:rFonts w:asciiTheme="majorHAnsi" w:hAnsiTheme="majorHAnsi" w:cstheme="majorBidi"/>
      <w:b/>
      <w:bCs/>
      <w:color w:val="auto"/>
      <w:kern w:val="2"/>
      <w:sz w:val="32"/>
      <w:szCs w:val="32"/>
    </w:rPr>
  </w:style>
  <w:style w:type="character" w:customStyle="1" w:styleId="Char9">
    <w:name w:val="标题 Char"/>
    <w:basedOn w:val="a0"/>
    <w:link w:val="af8"/>
    <w:uiPriority w:val="10"/>
    <w:rsid w:val="005464A9"/>
    <w:rPr>
      <w:rFonts w:asciiTheme="majorHAnsi" w:hAnsiTheme="majorHAnsi" w:cstheme="majorBidi"/>
      <w:b/>
      <w:bCs/>
      <w:kern w:val="2"/>
      <w:sz w:val="32"/>
      <w:szCs w:val="32"/>
    </w:rPr>
  </w:style>
  <w:style w:type="paragraph" w:styleId="af9">
    <w:name w:val="No Spacing"/>
    <w:uiPriority w:val="1"/>
    <w:qFormat/>
    <w:rsid w:val="005464A9"/>
    <w:pPr>
      <w:widowControl w:val="0"/>
      <w:jc w:val="both"/>
    </w:pPr>
    <w:rPr>
      <w:kern w:val="2"/>
      <w:sz w:val="21"/>
      <w:szCs w:val="22"/>
    </w:rPr>
  </w:style>
  <w:style w:type="paragraph" w:styleId="40">
    <w:name w:val="toc 4"/>
    <w:basedOn w:val="a"/>
    <w:next w:val="a"/>
    <w:autoRedefine/>
    <w:uiPriority w:val="39"/>
    <w:unhideWhenUsed/>
    <w:rsid w:val="005464A9"/>
    <w:pPr>
      <w:widowControl w:val="0"/>
      <w:ind w:leftChars="600" w:left="1260"/>
      <w:jc w:val="both"/>
    </w:pPr>
    <w:rPr>
      <w:rFonts w:asciiTheme="minorHAnsi" w:eastAsiaTheme="minorEastAsia" w:hAnsiTheme="minorHAnsi" w:cstheme="minorBidi"/>
      <w:color w:val="auto"/>
      <w:kern w:val="2"/>
      <w:szCs w:val="22"/>
    </w:rPr>
  </w:style>
  <w:style w:type="paragraph" w:styleId="51">
    <w:name w:val="toc 5"/>
    <w:basedOn w:val="a"/>
    <w:next w:val="a"/>
    <w:autoRedefine/>
    <w:uiPriority w:val="39"/>
    <w:unhideWhenUsed/>
    <w:rsid w:val="005464A9"/>
    <w:pPr>
      <w:widowControl w:val="0"/>
      <w:ind w:leftChars="800" w:left="1680"/>
      <w:jc w:val="both"/>
    </w:pPr>
    <w:rPr>
      <w:rFonts w:asciiTheme="minorHAnsi" w:eastAsiaTheme="minorEastAsia" w:hAnsiTheme="minorHAnsi" w:cstheme="minorBidi"/>
      <w:color w:val="auto"/>
      <w:kern w:val="2"/>
      <w:szCs w:val="22"/>
    </w:rPr>
  </w:style>
  <w:style w:type="paragraph" w:styleId="60">
    <w:name w:val="toc 6"/>
    <w:basedOn w:val="a"/>
    <w:next w:val="a"/>
    <w:autoRedefine/>
    <w:uiPriority w:val="39"/>
    <w:unhideWhenUsed/>
    <w:rsid w:val="005464A9"/>
    <w:pPr>
      <w:widowControl w:val="0"/>
      <w:ind w:leftChars="1000" w:left="2100"/>
      <w:jc w:val="both"/>
    </w:pPr>
    <w:rPr>
      <w:rFonts w:asciiTheme="minorHAnsi" w:eastAsiaTheme="minorEastAsia" w:hAnsiTheme="minorHAnsi" w:cstheme="minorBidi"/>
      <w:color w:val="auto"/>
      <w:kern w:val="2"/>
      <w:szCs w:val="22"/>
    </w:rPr>
  </w:style>
  <w:style w:type="paragraph" w:styleId="70">
    <w:name w:val="toc 7"/>
    <w:basedOn w:val="a"/>
    <w:next w:val="a"/>
    <w:autoRedefine/>
    <w:uiPriority w:val="39"/>
    <w:unhideWhenUsed/>
    <w:rsid w:val="005464A9"/>
    <w:pPr>
      <w:widowControl w:val="0"/>
      <w:ind w:leftChars="1200" w:left="2520"/>
      <w:jc w:val="both"/>
    </w:pPr>
    <w:rPr>
      <w:rFonts w:asciiTheme="minorHAnsi" w:eastAsiaTheme="minorEastAsia" w:hAnsiTheme="minorHAnsi" w:cstheme="minorBidi"/>
      <w:color w:val="auto"/>
      <w:kern w:val="2"/>
      <w:szCs w:val="22"/>
    </w:rPr>
  </w:style>
  <w:style w:type="paragraph" w:styleId="80">
    <w:name w:val="toc 8"/>
    <w:basedOn w:val="a"/>
    <w:next w:val="a"/>
    <w:autoRedefine/>
    <w:uiPriority w:val="39"/>
    <w:unhideWhenUsed/>
    <w:rsid w:val="005464A9"/>
    <w:pPr>
      <w:widowControl w:val="0"/>
      <w:ind w:leftChars="1400" w:left="2940"/>
      <w:jc w:val="both"/>
    </w:pPr>
    <w:rPr>
      <w:rFonts w:asciiTheme="minorHAnsi" w:eastAsiaTheme="minorEastAsia" w:hAnsiTheme="minorHAnsi" w:cstheme="minorBidi"/>
      <w:color w:val="auto"/>
      <w:kern w:val="2"/>
      <w:szCs w:val="22"/>
    </w:rPr>
  </w:style>
  <w:style w:type="paragraph" w:styleId="90">
    <w:name w:val="toc 9"/>
    <w:basedOn w:val="a"/>
    <w:next w:val="a"/>
    <w:autoRedefine/>
    <w:uiPriority w:val="39"/>
    <w:unhideWhenUsed/>
    <w:rsid w:val="005464A9"/>
    <w:pPr>
      <w:widowControl w:val="0"/>
      <w:ind w:leftChars="1600" w:left="3360"/>
      <w:jc w:val="both"/>
    </w:pPr>
    <w:rPr>
      <w:rFonts w:asciiTheme="minorHAnsi" w:eastAsiaTheme="minorEastAsia" w:hAnsiTheme="minorHAnsi" w:cstheme="minorBidi"/>
      <w:color w:val="auto"/>
      <w:kern w:val="2"/>
      <w:szCs w:val="22"/>
    </w:rPr>
  </w:style>
  <w:style w:type="paragraph" w:styleId="afa">
    <w:name w:val="endnote text"/>
    <w:basedOn w:val="a"/>
    <w:link w:val="Chara"/>
    <w:uiPriority w:val="99"/>
    <w:semiHidden/>
    <w:unhideWhenUsed/>
    <w:rsid w:val="005464A9"/>
    <w:pPr>
      <w:snapToGrid w:val="0"/>
    </w:pPr>
    <w:rPr>
      <w:rFonts w:cs="宋体"/>
      <w:color w:val="auto"/>
      <w:szCs w:val="24"/>
    </w:rPr>
  </w:style>
  <w:style w:type="character" w:customStyle="1" w:styleId="Chara">
    <w:name w:val="尾注文本 Char"/>
    <w:basedOn w:val="a0"/>
    <w:link w:val="afa"/>
    <w:uiPriority w:val="99"/>
    <w:semiHidden/>
    <w:rsid w:val="005464A9"/>
    <w:rPr>
      <w:rFonts w:ascii="宋体" w:hAnsi="宋体" w:cs="宋体"/>
      <w:sz w:val="21"/>
      <w:szCs w:val="24"/>
    </w:rPr>
  </w:style>
  <w:style w:type="character" w:styleId="afb">
    <w:name w:val="endnote reference"/>
    <w:basedOn w:val="a0"/>
    <w:uiPriority w:val="99"/>
    <w:semiHidden/>
    <w:unhideWhenUsed/>
    <w:rsid w:val="005464A9"/>
    <w:rPr>
      <w:vertAlign w:val="superscript"/>
    </w:rPr>
  </w:style>
  <w:style w:type="character" w:customStyle="1" w:styleId="Char12">
    <w:name w:val="批注主题 Char1"/>
    <w:basedOn w:val="Char10"/>
    <w:uiPriority w:val="99"/>
    <w:semiHidden/>
    <w:rsid w:val="005464A9"/>
    <w:rPr>
      <w:rFonts w:ascii="宋体" w:hAnsi="宋体"/>
      <w:b/>
      <w:bCs/>
      <w:color w:val="000000"/>
      <w:sz w:val="21"/>
    </w:rPr>
  </w:style>
  <w:style w:type="character" w:customStyle="1" w:styleId="span">
    <w:name w:val="span_"/>
    <w:basedOn w:val="a0"/>
    <w:rsid w:val="008347BF"/>
  </w:style>
  <w:style w:type="paragraph" w:styleId="afc">
    <w:name w:val="Normal Indent"/>
    <w:basedOn w:val="a"/>
    <w:rsid w:val="008347BF"/>
    <w:pPr>
      <w:widowControl w:val="0"/>
      <w:ind w:firstLineChars="200" w:firstLine="420"/>
      <w:jc w:val="both"/>
    </w:pPr>
    <w:rPr>
      <w:rFonts w:ascii="Times New Roman" w:hAnsi="Times New Roman"/>
      <w:color w:val="auto"/>
      <w:kern w:val="2"/>
      <w:szCs w:val="21"/>
    </w:rPr>
  </w:style>
  <w:style w:type="paragraph" w:styleId="31">
    <w:name w:val="List Bullet 3"/>
    <w:basedOn w:val="a"/>
    <w:rsid w:val="008347BF"/>
    <w:pPr>
      <w:widowControl w:val="0"/>
      <w:tabs>
        <w:tab w:val="left" w:pos="1200"/>
      </w:tabs>
      <w:jc w:val="both"/>
    </w:pPr>
    <w:rPr>
      <w:rFonts w:ascii="Times New Roman" w:hAnsi="Times New Roman"/>
      <w:color w:val="auto"/>
      <w:kern w:val="2"/>
      <w:szCs w:val="21"/>
    </w:rPr>
  </w:style>
  <w:style w:type="paragraph" w:customStyle="1" w:styleId="32">
    <w:name w:val="标题  3"/>
    <w:basedOn w:val="a"/>
    <w:next w:val="a"/>
    <w:link w:val="3Char"/>
    <w:qFormat/>
    <w:rsid w:val="008347BF"/>
    <w:pPr>
      <w:keepNext/>
      <w:keepLines/>
      <w:widowControl w:val="0"/>
      <w:spacing w:before="100" w:beforeAutospacing="1" w:after="100" w:afterAutospacing="1" w:line="415" w:lineRule="auto"/>
      <w:jc w:val="both"/>
    </w:pPr>
    <w:rPr>
      <w:rFonts w:ascii="Times New Roman" w:hAnsi="Times New Roman"/>
      <w:b/>
      <w:color w:val="auto"/>
      <w:kern w:val="2"/>
      <w:szCs w:val="24"/>
    </w:rPr>
  </w:style>
  <w:style w:type="character" w:customStyle="1" w:styleId="3Char">
    <w:name w:val="标题  3 Char"/>
    <w:basedOn w:val="a0"/>
    <w:link w:val="32"/>
    <w:rsid w:val="008347BF"/>
    <w:rPr>
      <w:rFonts w:ascii="Times New Roman" w:hAnsi="Times New Roman"/>
      <w:b/>
      <w:kern w:val="2"/>
      <w:sz w:val="21"/>
      <w:szCs w:val="24"/>
    </w:rPr>
  </w:style>
  <w:style w:type="character" w:customStyle="1" w:styleId="13">
    <w:name w:val="批注主题 字符1"/>
    <w:basedOn w:val="Char10"/>
    <w:uiPriority w:val="99"/>
    <w:semiHidden/>
    <w:rsid w:val="008347BF"/>
    <w:rPr>
      <w:rFonts w:ascii="Times New Roman" w:eastAsia="宋体" w:hAnsi="Times New Roman" w:cs="Times New Roman"/>
      <w:b/>
      <w:bCs/>
      <w:color w:val="000000"/>
      <w:sz w:val="21"/>
      <w:szCs w:val="21"/>
    </w:rPr>
  </w:style>
  <w:style w:type="character" w:customStyle="1" w:styleId="4Char">
    <w:name w:val="标题 4 Char"/>
    <w:uiPriority w:val="9"/>
    <w:rsid w:val="008347BF"/>
    <w:rPr>
      <w:rFonts w:ascii="Cambria" w:hAnsi="Cambria"/>
      <w:b/>
      <w:bCs/>
      <w:kern w:val="2"/>
      <w:sz w:val="21"/>
      <w:szCs w:val="28"/>
    </w:rPr>
  </w:style>
  <w:style w:type="paragraph" w:customStyle="1" w:styleId="41">
    <w:name w:val="4"/>
    <w:basedOn w:val="a"/>
    <w:next w:val="af"/>
    <w:uiPriority w:val="34"/>
    <w:qFormat/>
    <w:rsid w:val="008347BF"/>
    <w:pPr>
      <w:widowControl w:val="0"/>
      <w:ind w:firstLineChars="200" w:firstLine="420"/>
      <w:jc w:val="both"/>
    </w:pPr>
    <w:rPr>
      <w:rFonts w:ascii="Calibri" w:hAnsi="Calibri"/>
      <w:color w:val="auto"/>
      <w:kern w:val="2"/>
      <w:szCs w:val="22"/>
    </w:rPr>
  </w:style>
  <w:style w:type="table" w:customStyle="1" w:styleId="210">
    <w:name w:val="无格式表格 21"/>
    <w:basedOn w:val="a1"/>
    <w:uiPriority w:val="42"/>
    <w:rsid w:val="008347B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3">
    <w:name w:val="3"/>
    <w:basedOn w:val="a"/>
    <w:next w:val="af"/>
    <w:uiPriority w:val="34"/>
    <w:qFormat/>
    <w:rsid w:val="008347BF"/>
    <w:pPr>
      <w:widowControl w:val="0"/>
      <w:ind w:firstLineChars="200" w:firstLine="420"/>
      <w:jc w:val="both"/>
    </w:pPr>
    <w:rPr>
      <w:rFonts w:ascii="Calibri" w:hAnsi="Calibri"/>
      <w:color w:val="auto"/>
      <w:kern w:val="2"/>
      <w:szCs w:val="22"/>
    </w:rPr>
  </w:style>
  <w:style w:type="character" w:customStyle="1" w:styleId="3Char0">
    <w:name w:val="标题 3 Char"/>
    <w:uiPriority w:val="9"/>
    <w:rsid w:val="008347BF"/>
    <w:rPr>
      <w:b/>
      <w:bCs/>
      <w:kern w:val="2"/>
      <w:sz w:val="21"/>
      <w:szCs w:val="32"/>
    </w:rPr>
  </w:style>
  <w:style w:type="paragraph" w:customStyle="1" w:styleId="22">
    <w:name w:val="2"/>
    <w:basedOn w:val="a"/>
    <w:next w:val="af"/>
    <w:uiPriority w:val="34"/>
    <w:qFormat/>
    <w:rsid w:val="008347BF"/>
    <w:pPr>
      <w:widowControl w:val="0"/>
      <w:ind w:firstLineChars="200" w:firstLine="420"/>
      <w:jc w:val="both"/>
    </w:pPr>
    <w:rPr>
      <w:rFonts w:ascii="Calibri" w:hAnsi="Calibri"/>
      <w:color w:val="auto"/>
      <w:kern w:val="2"/>
      <w:szCs w:val="22"/>
    </w:rPr>
  </w:style>
  <w:style w:type="paragraph" w:customStyle="1" w:styleId="14">
    <w:name w:val="1"/>
    <w:basedOn w:val="a"/>
    <w:next w:val="af"/>
    <w:uiPriority w:val="34"/>
    <w:qFormat/>
    <w:rsid w:val="008347BF"/>
    <w:pPr>
      <w:widowControl w:val="0"/>
      <w:ind w:firstLineChars="200" w:firstLine="420"/>
      <w:jc w:val="both"/>
    </w:pPr>
    <w:rPr>
      <w:rFonts w:ascii="Calibri" w:hAnsi="Calibri"/>
      <w:color w:val="auto"/>
      <w:kern w:val="2"/>
      <w:szCs w:val="22"/>
    </w:rPr>
  </w:style>
  <w:style w:type="paragraph" w:customStyle="1" w:styleId="TableParagraph">
    <w:name w:val="Table Paragraph"/>
    <w:basedOn w:val="a"/>
    <w:uiPriority w:val="1"/>
    <w:qFormat/>
    <w:rsid w:val="008347BF"/>
    <w:pPr>
      <w:widowControl w:val="0"/>
      <w:autoSpaceDE w:val="0"/>
      <w:autoSpaceDN w:val="0"/>
      <w:spacing w:after="160" w:line="259" w:lineRule="auto"/>
    </w:pPr>
    <w:rPr>
      <w:rFonts w:ascii="Noto Sans CJK JP Regular" w:eastAsia="Noto Sans CJK JP Regular" w:hAnsi="Noto Sans CJK JP Regular" w:cs="Noto Sans CJK JP Regular"/>
      <w:color w:val="auto"/>
      <w:sz w:val="22"/>
      <w:szCs w:val="22"/>
      <w:lang w:eastAsia="en-US"/>
    </w:rPr>
  </w:style>
  <w:style w:type="character" w:customStyle="1" w:styleId="Charb">
    <w:name w:val="批注文字 Char"/>
    <w:uiPriority w:val="99"/>
    <w:qFormat/>
    <w:rsid w:val="00B713C0"/>
    <w:rPr>
      <w:rFonts w:ascii="Times New Roman" w:hAnsi="Times New Roman"/>
      <w:kern w:val="2"/>
      <w:sz w:val="21"/>
      <w:szCs w:val="21"/>
    </w:rPr>
  </w:style>
  <w:style w:type="character" w:customStyle="1" w:styleId="3Char1">
    <w:name w:val="标题 3 Char1"/>
    <w:uiPriority w:val="9"/>
    <w:rsid w:val="00B713C0"/>
    <w:rPr>
      <w:b/>
      <w:bCs/>
      <w:kern w:val="2"/>
      <w:sz w:val="21"/>
      <w:szCs w:val="32"/>
    </w:rPr>
  </w:style>
  <w:style w:type="character" w:customStyle="1" w:styleId="2Char">
    <w:name w:val="标题 2 Char"/>
    <w:aliases w:val="标题 2 Char Char Char Char"/>
    <w:link w:val="2"/>
    <w:rsid w:val="009723EF"/>
    <w:rPr>
      <w:rFonts w:ascii="宋体" w:hAnsi="宋体"/>
      <w:color w:val="000000"/>
      <w:sz w:val="21"/>
      <w:szCs w:val="21"/>
    </w:rPr>
  </w:style>
  <w:style w:type="character" w:customStyle="1" w:styleId="5Char">
    <w:name w:val="标题 5 Char"/>
    <w:uiPriority w:val="9"/>
    <w:rsid w:val="00B713C0"/>
    <w:rPr>
      <w:b/>
      <w:bCs/>
      <w:kern w:val="2"/>
      <w:sz w:val="21"/>
      <w:szCs w:val="28"/>
    </w:rPr>
  </w:style>
  <w:style w:type="character" w:customStyle="1" w:styleId="Charc">
    <w:name w:val="称呼 Char"/>
    <w:uiPriority w:val="99"/>
    <w:rsid w:val="00B713C0"/>
    <w:rPr>
      <w:rFonts w:ascii="Times New Roman" w:hAnsi="Times New Roman"/>
      <w:kern w:val="2"/>
      <w:sz w:val="21"/>
      <w:szCs w:val="21"/>
    </w:rPr>
  </w:style>
  <w:style w:type="character" w:customStyle="1" w:styleId="fontstyle01">
    <w:name w:val="fontstyle01"/>
    <w:rsid w:val="00B713C0"/>
    <w:rPr>
      <w:rFonts w:ascii="FZLTSK--GBK1-0" w:hAnsi="FZLTSK--GBK1-0" w:hint="default"/>
      <w:b w:val="0"/>
      <w:bCs w:val="0"/>
      <w:i w:val="0"/>
      <w:iCs w:val="0"/>
      <w:color w:val="000000"/>
      <w:sz w:val="20"/>
      <w:szCs w:val="20"/>
    </w:rPr>
  </w:style>
</w:styles>
</file>

<file path=word/webSettings.xml><?xml version="1.0" encoding="utf-8"?>
<w:webSettings xmlns:r="http://schemas.openxmlformats.org/officeDocument/2006/relationships" xmlns:w="http://schemas.openxmlformats.org/wordprocessingml/2006/main">
  <w:divs>
    <w:div w:id="925259985">
      <w:bodyDiv w:val="1"/>
      <w:marLeft w:val="0"/>
      <w:marRight w:val="0"/>
      <w:marTop w:val="0"/>
      <w:marBottom w:val="0"/>
      <w:divBdr>
        <w:top w:val="none" w:sz="0" w:space="0" w:color="auto"/>
        <w:left w:val="none" w:sz="0" w:space="0" w:color="auto"/>
        <w:bottom w:val="none" w:sz="0" w:space="0" w:color="auto"/>
        <w:right w:val="none" w:sz="0" w:space="0" w:color="auto"/>
      </w:divBdr>
      <w:divsChild>
        <w:div w:id="954167549">
          <w:marLeft w:val="0"/>
          <w:marRight w:val="0"/>
          <w:marTop w:val="0"/>
          <w:marBottom w:val="0"/>
          <w:divBdr>
            <w:top w:val="none" w:sz="0" w:space="0" w:color="auto"/>
            <w:left w:val="none" w:sz="0" w:space="0" w:color="auto"/>
            <w:bottom w:val="none" w:sz="0" w:space="0" w:color="auto"/>
            <w:right w:val="none" w:sz="0" w:space="0" w:color="auto"/>
          </w:divBdr>
        </w:div>
      </w:divsChild>
    </w:div>
    <w:div w:id="1495755494">
      <w:bodyDiv w:val="1"/>
      <w:marLeft w:val="0"/>
      <w:marRight w:val="0"/>
      <w:marTop w:val="0"/>
      <w:marBottom w:val="0"/>
      <w:divBdr>
        <w:top w:val="none" w:sz="0" w:space="0" w:color="auto"/>
        <w:left w:val="none" w:sz="0" w:space="0" w:color="auto"/>
        <w:bottom w:val="none" w:sz="0" w:space="0" w:color="auto"/>
        <w:right w:val="none" w:sz="0" w:space="0" w:color="auto"/>
      </w:divBdr>
    </w:div>
    <w:div w:id="208537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USER-20190321YC\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GBC22222222222222222222222222222"/>
        <w:category>
          <w:name w:val="常规"/>
          <w:gallery w:val="placeholder"/>
        </w:category>
        <w:types>
          <w:type w:val="bbPlcHdr"/>
        </w:types>
        <w:behaviors>
          <w:behavior w:val="content"/>
        </w:behaviors>
        <w:guid w:val="{00000000-0000-0000-0000-000000000000}"/>
      </w:docPartPr>
      <w:docPartBody>
        <w:p w:rsidR="00787706" w:rsidRDefault="00934494">
          <w:r w:rsidRPr="0010065C">
            <w:rPr>
              <w:rStyle w:val="a3"/>
              <w:rFonts w:hint="eastAsia"/>
              <w:color w:val="333399"/>
              <w:u w:val="single"/>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Narrow">
    <w:altName w:val="Arial Narrow"/>
    <w:charset w:val="00"/>
    <w:family w:val="decorative"/>
    <w:pitch w:val="default"/>
    <w:sig w:usb0="00000000" w:usb1="00000000" w:usb2="00000000" w:usb3="00000000" w:csb0="00000001" w:csb1="00000000"/>
  </w:font>
  <w:font w:name="Noto Sans CJK JP Regular">
    <w:altName w:val="黑体"/>
    <w:panose1 w:val="00000000000000000000"/>
    <w:charset w:val="86"/>
    <w:family w:val="swiss"/>
    <w:notTrueType/>
    <w:pitch w:val="variable"/>
    <w:sig w:usb0="30000207" w:usb1="2BDF3C10" w:usb2="00000016" w:usb3="00000000" w:csb0="002E0107" w:csb1="00000000"/>
  </w:font>
  <w:font w:name="FZLTSK--GBK1-0">
    <w:altName w:val="Times New Roman"/>
    <w:panose1 w:val="00000000000000000000"/>
    <w:charset w:val="00"/>
    <w:family w:val="roman"/>
    <w:notTrueType/>
    <w:pitch w:val="default"/>
    <w:sig w:usb0="00000000" w:usb1="00000000" w:usb2="00000000" w:usb3="00000000" w:csb0="00000000" w:csb1="00000000"/>
  </w:font>
  <w:font w:name="仿宋_GB2312">
    <w:altName w:val="Arial Unicode MS"/>
    <w:charset w:val="86"/>
    <w:family w:val="modern"/>
    <w:pitch w:val="fixed"/>
    <w:sig w:usb0="00000000" w:usb1="080E0000" w:usb2="00000010" w:usb3="00000000" w:csb0="00040000" w:csb1="00000000"/>
  </w:font>
  <w:font w:name="宋体-方正超大字符集">
    <w:charset w:val="86"/>
    <w:family w:val="script"/>
    <w:pitch w:val="fixed"/>
    <w:sig w:usb0="00000001" w:usb1="080E0000" w:usb2="00000010" w:usb3="00000000" w:csb0="0004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34494"/>
    <w:rsid w:val="00006206"/>
    <w:rsid w:val="00012B2A"/>
    <w:rsid w:val="000170DB"/>
    <w:rsid w:val="00017A80"/>
    <w:rsid w:val="00020B55"/>
    <w:rsid w:val="0003277F"/>
    <w:rsid w:val="000342D4"/>
    <w:rsid w:val="00040C97"/>
    <w:rsid w:val="000436C0"/>
    <w:rsid w:val="000453F5"/>
    <w:rsid w:val="00061023"/>
    <w:rsid w:val="0006289E"/>
    <w:rsid w:val="0006335B"/>
    <w:rsid w:val="00074FEE"/>
    <w:rsid w:val="00084102"/>
    <w:rsid w:val="000C5C5A"/>
    <w:rsid w:val="000D270C"/>
    <w:rsid w:val="00113194"/>
    <w:rsid w:val="001353AB"/>
    <w:rsid w:val="00143AFC"/>
    <w:rsid w:val="0015243C"/>
    <w:rsid w:val="00156503"/>
    <w:rsid w:val="001566DA"/>
    <w:rsid w:val="00192D84"/>
    <w:rsid w:val="001B430B"/>
    <w:rsid w:val="001C48F7"/>
    <w:rsid w:val="00201DCD"/>
    <w:rsid w:val="00216A1B"/>
    <w:rsid w:val="00240D54"/>
    <w:rsid w:val="0025604C"/>
    <w:rsid w:val="00263AD5"/>
    <w:rsid w:val="002735C0"/>
    <w:rsid w:val="00273D67"/>
    <w:rsid w:val="00291953"/>
    <w:rsid w:val="00294992"/>
    <w:rsid w:val="002D284E"/>
    <w:rsid w:val="002E646D"/>
    <w:rsid w:val="002E6ECF"/>
    <w:rsid w:val="002F032F"/>
    <w:rsid w:val="002F7510"/>
    <w:rsid w:val="00321329"/>
    <w:rsid w:val="00321D3F"/>
    <w:rsid w:val="003376E2"/>
    <w:rsid w:val="003537E1"/>
    <w:rsid w:val="00357805"/>
    <w:rsid w:val="003662AD"/>
    <w:rsid w:val="00370655"/>
    <w:rsid w:val="00370F2E"/>
    <w:rsid w:val="00372E8B"/>
    <w:rsid w:val="00385E8D"/>
    <w:rsid w:val="00386728"/>
    <w:rsid w:val="003868F7"/>
    <w:rsid w:val="0039185B"/>
    <w:rsid w:val="003A4524"/>
    <w:rsid w:val="003B4895"/>
    <w:rsid w:val="003C0749"/>
    <w:rsid w:val="003C236A"/>
    <w:rsid w:val="003C3812"/>
    <w:rsid w:val="003C5B87"/>
    <w:rsid w:val="003D2E9A"/>
    <w:rsid w:val="003E27F6"/>
    <w:rsid w:val="003E423B"/>
    <w:rsid w:val="003E494D"/>
    <w:rsid w:val="0040537A"/>
    <w:rsid w:val="004122C3"/>
    <w:rsid w:val="00427DDA"/>
    <w:rsid w:val="00441E2E"/>
    <w:rsid w:val="0045246B"/>
    <w:rsid w:val="00471DA3"/>
    <w:rsid w:val="0048435C"/>
    <w:rsid w:val="00484D4A"/>
    <w:rsid w:val="004925D3"/>
    <w:rsid w:val="004A3EBE"/>
    <w:rsid w:val="004A4076"/>
    <w:rsid w:val="004A6EC9"/>
    <w:rsid w:val="004B4DB9"/>
    <w:rsid w:val="004D4BFC"/>
    <w:rsid w:val="004E313E"/>
    <w:rsid w:val="004F4406"/>
    <w:rsid w:val="005043DB"/>
    <w:rsid w:val="00504F17"/>
    <w:rsid w:val="005275EE"/>
    <w:rsid w:val="00562373"/>
    <w:rsid w:val="00573E5E"/>
    <w:rsid w:val="005A382A"/>
    <w:rsid w:val="005D5963"/>
    <w:rsid w:val="005E6CE8"/>
    <w:rsid w:val="00613661"/>
    <w:rsid w:val="00613DB1"/>
    <w:rsid w:val="006175D2"/>
    <w:rsid w:val="00626AB4"/>
    <w:rsid w:val="00654CAD"/>
    <w:rsid w:val="00657292"/>
    <w:rsid w:val="00662558"/>
    <w:rsid w:val="006638DA"/>
    <w:rsid w:val="00664067"/>
    <w:rsid w:val="006650AD"/>
    <w:rsid w:val="00667F07"/>
    <w:rsid w:val="00671842"/>
    <w:rsid w:val="00682979"/>
    <w:rsid w:val="00692C15"/>
    <w:rsid w:val="00695875"/>
    <w:rsid w:val="006B57A6"/>
    <w:rsid w:val="006C4635"/>
    <w:rsid w:val="007010B3"/>
    <w:rsid w:val="007236B4"/>
    <w:rsid w:val="0074441C"/>
    <w:rsid w:val="00752D9E"/>
    <w:rsid w:val="007710B0"/>
    <w:rsid w:val="007742F9"/>
    <w:rsid w:val="007766E8"/>
    <w:rsid w:val="00784145"/>
    <w:rsid w:val="007872F4"/>
    <w:rsid w:val="00787706"/>
    <w:rsid w:val="00794492"/>
    <w:rsid w:val="007A6326"/>
    <w:rsid w:val="007C135D"/>
    <w:rsid w:val="007D2269"/>
    <w:rsid w:val="007F0A12"/>
    <w:rsid w:val="007F5816"/>
    <w:rsid w:val="00802A94"/>
    <w:rsid w:val="008030AC"/>
    <w:rsid w:val="00811413"/>
    <w:rsid w:val="00813C44"/>
    <w:rsid w:val="00816284"/>
    <w:rsid w:val="00831376"/>
    <w:rsid w:val="00840B2D"/>
    <w:rsid w:val="00842451"/>
    <w:rsid w:val="008539AC"/>
    <w:rsid w:val="00860238"/>
    <w:rsid w:val="008602C7"/>
    <w:rsid w:val="008619DD"/>
    <w:rsid w:val="00864A3A"/>
    <w:rsid w:val="0087307A"/>
    <w:rsid w:val="008731CD"/>
    <w:rsid w:val="00890474"/>
    <w:rsid w:val="0089790B"/>
    <w:rsid w:val="008A29EE"/>
    <w:rsid w:val="008A2DC9"/>
    <w:rsid w:val="008A38CC"/>
    <w:rsid w:val="008A49CC"/>
    <w:rsid w:val="008A583C"/>
    <w:rsid w:val="008C24A4"/>
    <w:rsid w:val="008D4B53"/>
    <w:rsid w:val="008E036F"/>
    <w:rsid w:val="008E77E9"/>
    <w:rsid w:val="008F4DB6"/>
    <w:rsid w:val="009134B3"/>
    <w:rsid w:val="00917B90"/>
    <w:rsid w:val="009218E4"/>
    <w:rsid w:val="0092556B"/>
    <w:rsid w:val="00934494"/>
    <w:rsid w:val="00941D83"/>
    <w:rsid w:val="00942403"/>
    <w:rsid w:val="00947F1B"/>
    <w:rsid w:val="009613D8"/>
    <w:rsid w:val="0097399F"/>
    <w:rsid w:val="00973CFD"/>
    <w:rsid w:val="0098058A"/>
    <w:rsid w:val="00990390"/>
    <w:rsid w:val="009A14D7"/>
    <w:rsid w:val="009A6181"/>
    <w:rsid w:val="009A7E54"/>
    <w:rsid w:val="009B52A2"/>
    <w:rsid w:val="009C6739"/>
    <w:rsid w:val="009D4643"/>
    <w:rsid w:val="009F424B"/>
    <w:rsid w:val="00A15B6D"/>
    <w:rsid w:val="00A27483"/>
    <w:rsid w:val="00A33502"/>
    <w:rsid w:val="00A47582"/>
    <w:rsid w:val="00A57EA1"/>
    <w:rsid w:val="00A604A2"/>
    <w:rsid w:val="00A70917"/>
    <w:rsid w:val="00A73E7E"/>
    <w:rsid w:val="00A74305"/>
    <w:rsid w:val="00A756D6"/>
    <w:rsid w:val="00A960D7"/>
    <w:rsid w:val="00AB74C0"/>
    <w:rsid w:val="00AC47BA"/>
    <w:rsid w:val="00AD4A16"/>
    <w:rsid w:val="00AE7AFA"/>
    <w:rsid w:val="00AF0794"/>
    <w:rsid w:val="00B00173"/>
    <w:rsid w:val="00B02F13"/>
    <w:rsid w:val="00B549C9"/>
    <w:rsid w:val="00B8352C"/>
    <w:rsid w:val="00B86C43"/>
    <w:rsid w:val="00B92702"/>
    <w:rsid w:val="00BA5BBD"/>
    <w:rsid w:val="00BA7BC6"/>
    <w:rsid w:val="00BB4B0D"/>
    <w:rsid w:val="00BE0210"/>
    <w:rsid w:val="00BE4F9E"/>
    <w:rsid w:val="00BE6CB3"/>
    <w:rsid w:val="00BF2162"/>
    <w:rsid w:val="00BF6D96"/>
    <w:rsid w:val="00C065BE"/>
    <w:rsid w:val="00C134A7"/>
    <w:rsid w:val="00C15810"/>
    <w:rsid w:val="00C3080C"/>
    <w:rsid w:val="00C37B06"/>
    <w:rsid w:val="00C50081"/>
    <w:rsid w:val="00C53C81"/>
    <w:rsid w:val="00C8466F"/>
    <w:rsid w:val="00C97BFD"/>
    <w:rsid w:val="00CA4CC4"/>
    <w:rsid w:val="00CA7A2F"/>
    <w:rsid w:val="00CB21B1"/>
    <w:rsid w:val="00CD725B"/>
    <w:rsid w:val="00CE11FA"/>
    <w:rsid w:val="00CF0914"/>
    <w:rsid w:val="00CF460D"/>
    <w:rsid w:val="00D01B4A"/>
    <w:rsid w:val="00D06B99"/>
    <w:rsid w:val="00D10176"/>
    <w:rsid w:val="00D136DE"/>
    <w:rsid w:val="00D2251B"/>
    <w:rsid w:val="00D3175E"/>
    <w:rsid w:val="00D3591C"/>
    <w:rsid w:val="00D53377"/>
    <w:rsid w:val="00D549DE"/>
    <w:rsid w:val="00D55BB2"/>
    <w:rsid w:val="00D806E3"/>
    <w:rsid w:val="00D84EC0"/>
    <w:rsid w:val="00D973BF"/>
    <w:rsid w:val="00DA626A"/>
    <w:rsid w:val="00DA7C79"/>
    <w:rsid w:val="00DB2F16"/>
    <w:rsid w:val="00DB79AC"/>
    <w:rsid w:val="00DD5693"/>
    <w:rsid w:val="00DE635D"/>
    <w:rsid w:val="00E05D31"/>
    <w:rsid w:val="00E1400F"/>
    <w:rsid w:val="00E244E0"/>
    <w:rsid w:val="00E27A92"/>
    <w:rsid w:val="00E56574"/>
    <w:rsid w:val="00E802FB"/>
    <w:rsid w:val="00E90E85"/>
    <w:rsid w:val="00E93D52"/>
    <w:rsid w:val="00EA5654"/>
    <w:rsid w:val="00EB6E20"/>
    <w:rsid w:val="00ED3047"/>
    <w:rsid w:val="00ED6E9F"/>
    <w:rsid w:val="00EE671B"/>
    <w:rsid w:val="00EF0570"/>
    <w:rsid w:val="00F05DEA"/>
    <w:rsid w:val="00F065A2"/>
    <w:rsid w:val="00F354B7"/>
    <w:rsid w:val="00F364C5"/>
    <w:rsid w:val="00F44793"/>
    <w:rsid w:val="00F57F7D"/>
    <w:rsid w:val="00F633AB"/>
    <w:rsid w:val="00F63B0E"/>
    <w:rsid w:val="00F64A7C"/>
    <w:rsid w:val="00F65972"/>
    <w:rsid w:val="00F840EC"/>
    <w:rsid w:val="00F84C36"/>
    <w:rsid w:val="00F91DF6"/>
    <w:rsid w:val="00F94A71"/>
    <w:rsid w:val="00FA153B"/>
    <w:rsid w:val="00FD1D54"/>
    <w:rsid w:val="00FF080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3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06B99"/>
    <w:rPr>
      <w:color w:val="808080"/>
    </w:rPr>
  </w:style>
  <w:style w:type="paragraph" w:customStyle="1" w:styleId="D0A69DF5A508464B89167C98614E43E1">
    <w:name w:val="D0A69DF5A508464B89167C98614E43E1"/>
    <w:rsid w:val="00D06B99"/>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binding xmlns:b="http://mapping.word.org/2012/binding" xmlns:xlink="xlink" xmlns:clcid-ptr="clcid-ptr" xmlns:clcid-pte="clcid-pte" xmlns:clcid-fste="clcid-fste" xmlns:clcid-fstr="clcid-fstr" xmlns:clcid-ar="clcid-ar" xmlns:clcid-mr="clcid-mr" xmlns:clcid-gcd="clcid-gcd" xmlns:clcid-cgi="clcid-cgi" xmlns:clcid-ie="clcid-ie" xmlns:clcid-ci-qr="clcid-ci-qr" xmlns:clcid-ci="clcid-ci" xmlns:clcid-ci-cqr="clcid-ci-cqr">
  <clcid-mr:GongSiFuZeRenXingMing>陈晋辉</clcid-mr:GongSiFuZeRenXingMing>
  <clcid-mr:ZhuGuanKuaiJiGongZuoFuZeRenXingMing>曾四新</clcid-mr:ZhuGuanKuaiJiGongZuoFuZeRenXingMing>
  <clcid-mr:KuaiJiJiGouFuZeRenXingMing>黄娅莹</clcid-mr:KuaiJiJiGouFuZeRenXingMing>
  <clcid-cgi:GongSiFaDingZhongWenMingCheng>福建龙溪轴承(集团)股份有限公司</clcid-cgi:GongSiFaDingZhongWenMingCheng>
  <clcid-cgi:GongSiFaDingDaiBiaoRen>陈晋辉代</clcid-cgi:GongSiFaDingDaiBiaoRen>
  <clcid-ar:ShenJiYiJianLeiXing>带强调事项段、其他事项段或与持续经营相关的重大不确定性段的无保留意见</clcid-ar:ShenJiYiJianLeiXing>
</b:binding>
</file>

<file path=customXml/item2.xml><?xml version="1.0" encoding="utf-8"?>
<sc:sections xmlns:sc="http://mapping.word.org/2014/section/customize"/>
</file>

<file path=customXml/item3.xml><?xml version="1.0" encoding="utf-8"?>
<m:mapping xmlns:m="http://mapping.word.org/2012/mapping">
  <m:sse><![CDATA[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]]></m:sse>
</m:mapping>
</file>

<file path=customXml/item4.xml><?xml version="1.0" encoding="utf-8"?>
<t:template xmlns:t="http://mapping.word.org/2012/template">
  <t:sse><![CDATA[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]]></t:sse>
</t:templat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EBF9A-6816-48AE-BADD-E3125C474CD9}">
  <ds:schemaRefs>
    <ds:schemaRef ds:uri="http://mapping.word.org/2012/binding"/>
    <ds:schemaRef ds:uri="xlink"/>
    <ds:schemaRef ds:uri="clcid-ptr"/>
    <ds:schemaRef ds:uri="clcid-pte"/>
    <ds:schemaRef ds:uri="clcid-fste"/>
    <ds:schemaRef ds:uri="clcid-fstr"/>
    <ds:schemaRef ds:uri="clcid-ar"/>
    <ds:schemaRef ds:uri="clcid-mr"/>
    <ds:schemaRef ds:uri="clcid-gcd"/>
    <ds:schemaRef ds:uri="clcid-cgi"/>
    <ds:schemaRef ds:uri="clcid-ie"/>
    <ds:schemaRef ds:uri="clcid-ci-qr"/>
    <ds:schemaRef ds:uri="clcid-ci"/>
    <ds:schemaRef ds:uri="clcid-ci-cqr"/>
  </ds:schemaRefs>
</ds:datastoreItem>
</file>

<file path=customXml/itemProps2.xml><?xml version="1.0" encoding="utf-8"?>
<ds:datastoreItem xmlns:ds="http://schemas.openxmlformats.org/officeDocument/2006/customXml" ds:itemID="{C527E9BB-C594-4D48-BCC1-06B12B6560F5}">
  <ds:schemaRefs>
    <ds:schemaRef ds:uri="http://mapping.word.org/2014/section/customize"/>
  </ds:schemaRefs>
</ds:datastoreItem>
</file>

<file path=customXml/itemProps3.xml><?xml version="1.0" encoding="utf-8"?>
<ds:datastoreItem xmlns:ds="http://schemas.openxmlformats.org/officeDocument/2006/customXml" ds:itemID="{5588FE37-75ED-4750-A2C1-4F07D9A10607}">
  <ds:schemaRefs>
    <ds:schemaRef ds:uri="http://mapping.word.org/2012/mapping"/>
  </ds:schemaRefs>
</ds:datastoreItem>
</file>

<file path=customXml/itemProps4.xml><?xml version="1.0" encoding="utf-8"?>
<ds:datastoreItem xmlns:ds="http://schemas.openxmlformats.org/officeDocument/2006/customXml" ds:itemID="{6B4CD948-512E-43C0-8863-443D4EC7A1AB}">
  <ds:schemaRefs>
    <ds:schemaRef ds:uri="http://mapping.word.org/2012/template"/>
  </ds:schemaRefs>
</ds:datastoreItem>
</file>

<file path=customXml/itemProps5.xml><?xml version="1.0" encoding="utf-8"?>
<ds:datastoreItem xmlns:ds="http://schemas.openxmlformats.org/officeDocument/2006/customXml" ds:itemID="{2FF1CB76-A9CE-4154-BA04-A1027E93D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SSEReport.dotm</Template>
  <TotalTime>277</TotalTime>
  <Pages>19</Pages>
  <Words>2951</Words>
  <Characters>16821</Characters>
  <Application>Microsoft Office Word</Application>
  <DocSecurity>0</DocSecurity>
  <Lines>140</Lines>
  <Paragraphs>39</Paragraphs>
  <ScaleCrop>false</ScaleCrop>
  <Company>微软中国</Company>
  <LinksUpToDate>false</LinksUpToDate>
  <CharactersWithSpaces>19733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.XBRL.</dc:creator>
  <cp:lastModifiedBy>Administrator</cp:lastModifiedBy>
  <cp:revision>84</cp:revision>
  <dcterms:created xsi:type="dcterms:W3CDTF">2020-04-08T10:11:00Z</dcterms:created>
  <dcterms:modified xsi:type="dcterms:W3CDTF">2020-04-29T07:17:00Z</dcterms:modified>
</cp:coreProperties>
</file>